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0BB9" w14:textId="77777777" w:rsidR="002D7AB3" w:rsidRPr="002D7AB3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D7AB3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23E8701" w14:textId="2D2E1433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MD"/>
          <w14:ligatures w14:val="none"/>
        </w:rPr>
        <w:t>BANCA NA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MD"/>
          <w14:ligatures w14:val="none"/>
        </w:rPr>
        <w:t>IONALĂ A MOLDOVEI</w:t>
      </w:r>
    </w:p>
    <w:p w14:paraId="33CDD82D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AEB13A2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H O T Ă R Î R E</w:t>
      </w:r>
    </w:p>
    <w:p w14:paraId="275D242A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cu privire la aprobarea Regulamentului privind</w:t>
      </w:r>
    </w:p>
    <w:p w14:paraId="3B4131E8" w14:textId="65C8069A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conturile reziden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ilor în străinătate</w:t>
      </w:r>
    </w:p>
    <w:p w14:paraId="4F24522B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3F712100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nr. 216  din  20.08.2015</w:t>
      </w:r>
    </w:p>
    <w:p w14:paraId="720BCD9F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  <w:r w:rsidRPr="002C594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ro-MD"/>
          <w14:ligatures w14:val="none"/>
        </w:rPr>
        <w:t>(în vigoare 18.10.2015)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9DC37AF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0511635" w14:textId="760A1E79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sz w:val="22"/>
          <w:szCs w:val="22"/>
          <w:lang w:eastAsia="ro-MD"/>
          <w14:ligatures w14:val="none"/>
        </w:rPr>
        <w:t xml:space="preserve">Monitorul Oficial al </w:t>
      </w:r>
      <w:proofErr w:type="spellStart"/>
      <w:r w:rsidRPr="002C594E">
        <w:rPr>
          <w:rFonts w:ascii="Times New Roman" w:eastAsia="Times New Roman" w:hAnsi="Times New Roman" w:cs="Times New Roman"/>
          <w:kern w:val="0"/>
          <w:sz w:val="22"/>
          <w:szCs w:val="22"/>
          <w:lang w:eastAsia="ro-MD"/>
          <w14:ligatures w14:val="none"/>
        </w:rPr>
        <w:t>R.Moldova</w:t>
      </w:r>
      <w:proofErr w:type="spellEnd"/>
      <w:r w:rsidRPr="002C594E">
        <w:rPr>
          <w:rFonts w:ascii="Times New Roman" w:eastAsia="Times New Roman" w:hAnsi="Times New Roman" w:cs="Times New Roman"/>
          <w:kern w:val="0"/>
          <w:sz w:val="22"/>
          <w:szCs w:val="22"/>
          <w:lang w:eastAsia="ro-MD"/>
          <w14:ligatures w14:val="none"/>
        </w:rPr>
        <w:t xml:space="preserve"> nr. 258-261</w:t>
      </w:r>
      <w:r w:rsidR="004B53A6" w:rsidRPr="002C594E">
        <w:rPr>
          <w:rFonts w:ascii="Times New Roman" w:eastAsia="Times New Roman" w:hAnsi="Times New Roman" w:cs="Times New Roman"/>
          <w:kern w:val="0"/>
          <w:sz w:val="22"/>
          <w:szCs w:val="22"/>
          <w:lang w:eastAsia="ro-MD"/>
          <w14:ligatures w14:val="none"/>
        </w:rPr>
        <w:t>,</w:t>
      </w:r>
      <w:r w:rsidRPr="002C594E">
        <w:rPr>
          <w:rFonts w:ascii="Times New Roman" w:eastAsia="Times New Roman" w:hAnsi="Times New Roman" w:cs="Times New Roman"/>
          <w:kern w:val="0"/>
          <w:sz w:val="22"/>
          <w:szCs w:val="22"/>
          <w:lang w:eastAsia="ro-MD"/>
          <w14:ligatures w14:val="none"/>
        </w:rPr>
        <w:t xml:space="preserve"> art. 1719 din 18.09.2015</w:t>
      </w:r>
    </w:p>
    <w:p w14:paraId="61CDBCB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CCE24BB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* * *</w:t>
      </w:r>
    </w:p>
    <w:p w14:paraId="7B63E8C1" w14:textId="77777777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ÎNREGISTRAT:</w:t>
      </w:r>
    </w:p>
    <w:p w14:paraId="42E5379D" w14:textId="6269DFEF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Ministerul Justi</w:t>
      </w:r>
      <w:r w:rsidR="00A31D1D"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iei</w:t>
      </w:r>
    </w:p>
    <w:p w14:paraId="6E93537B" w14:textId="77777777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al Republicii Moldova</w:t>
      </w:r>
    </w:p>
    <w:p w14:paraId="24F68089" w14:textId="77777777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ministru ________ Vladimir CEBOTARI</w:t>
      </w:r>
    </w:p>
    <w:p w14:paraId="1FADBC26" w14:textId="77777777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nr.1064 din 2 septembrie 2015</w:t>
      </w:r>
    </w:p>
    <w:p w14:paraId="6717B00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2C80B08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F5BDE44" w14:textId="37FA62FF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În temeiul art.5 alin.(1)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lit.l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), art.11 alin.(1), art.26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lit.c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), art.51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)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art.52 din Legea nr.548/1995 cu privire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(republicată în Monitorul Oficial al Republicii Moldova, 2015, nr.297-300, art.544), cu modificările ulterioare, art.13, 55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67 din Legea nr.62/2008 privind reglementarea valutară (republicată în Monitorul Oficial al Republicii Moldova, 2016, nr.423-429, art.859), cu modificările ulterioare, Consiliul de administra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 al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</w:t>
      </w:r>
    </w:p>
    <w:p w14:paraId="226A9E90" w14:textId="5755C08F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HOTĂRĂ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TE:</w:t>
      </w:r>
    </w:p>
    <w:p w14:paraId="6F51B534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[Clauza de adoptare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CA18341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4B3515BA" w14:textId="4E41043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Se aprobă Regulamentul privind conturile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ilor în străinătate, conform anexei la prezenta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hotărîre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4E8F547D" w14:textId="488606C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ii, care de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pentru deschiderea conturilor în străinătate eliberate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pînă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intrarea în vigoare a prezentei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hotărîri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,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începînd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cu luna gestionară noiembrie 2015 vor prezenta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Raportul privind contul deschis în străinătate în corespundere cu prevederile regulamentului indicat la punctul 1 din prezenta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hotărîre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6BA92A08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Prezenta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hotărîre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intră în vigoare în termen de 30 de zile de la data publicării în Monitorul Oficial al Republicii Moldova.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7"/>
        <w:gridCol w:w="1899"/>
      </w:tblGrid>
      <w:tr w:rsidR="002D7AB3" w:rsidRPr="002C594E" w14:paraId="3EC0A703" w14:textId="77777777" w:rsidTr="002D7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3BE60F4" w14:textId="2FCF0FF3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VICEPRE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A47C8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2D7AB3" w:rsidRPr="002C594E" w14:paraId="718450D4" w14:textId="77777777" w:rsidTr="002D7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FD3F261" w14:textId="188A24F1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CONSILIULUI DE ADMINISTRA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680B5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</w:p>
        </w:tc>
      </w:tr>
      <w:tr w:rsidR="002D7AB3" w:rsidRPr="002C594E" w14:paraId="649A996C" w14:textId="77777777" w:rsidTr="002D7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C1DD43E" w14:textId="5A77D115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AL BĂNCII NA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IONALE A MOLDOVEI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4443D" w14:textId="646A0EEE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Marin MOLO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AG</w:t>
            </w:r>
          </w:p>
        </w:tc>
      </w:tr>
      <w:tr w:rsidR="002D7AB3" w:rsidRPr="002C594E" w14:paraId="0C7CA2BD" w14:textId="77777777" w:rsidTr="002D7AB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19FCA618" w14:textId="496919EA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Nr.216. Chi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MD"/>
                <w14:ligatures w14:val="none"/>
              </w:rPr>
              <w:t>inău, 20 august 2015.</w:t>
            </w:r>
          </w:p>
        </w:tc>
      </w:tr>
    </w:tbl>
    <w:p w14:paraId="247BF318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7B9E537" w14:textId="77777777" w:rsidR="002D7AB3" w:rsidRPr="002C594E" w:rsidRDefault="002D7AB3">
      <w:pPr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br w:type="page"/>
      </w:r>
    </w:p>
    <w:p w14:paraId="4229AFAB" w14:textId="720011DB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>Aprobat</w:t>
      </w:r>
    </w:p>
    <w:p w14:paraId="544505B1" w14:textId="3BEC2BFB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prin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Hotărîrea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Consiliului de administra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</w:t>
      </w:r>
    </w:p>
    <w:p w14:paraId="76F83795" w14:textId="78A105AF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al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</w:t>
      </w:r>
    </w:p>
    <w:p w14:paraId="2B7938A1" w14:textId="77777777" w:rsidR="002D7AB3" w:rsidRPr="002C594E" w:rsidRDefault="002D7AB3" w:rsidP="002D7A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nr.216 din 20 august 2015</w:t>
      </w:r>
    </w:p>
    <w:p w14:paraId="647E48BC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5BB942BD" w14:textId="0348E4F2" w:rsidR="002D7AB3" w:rsidRPr="002C594E" w:rsidRDefault="002D7AB3" w:rsidP="002D7AB3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Notă: În textul Regulamentului, textul "Legea nr.62-XVI din 21 martie 2008" 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 "Legii nr.62-XVI din 21 martie 2008" se substituie corespunzător cu textul "Legea nr.62/2008" 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 "Legii nr.62/2008" conform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</w:t>
      </w:r>
    </w:p>
    <w:p w14:paraId="6D4242D2" w14:textId="77777777" w:rsidR="002D7AB3" w:rsidRPr="002C594E" w:rsidRDefault="002D7AB3" w:rsidP="002D7AB3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Notă: În tot textul regulamentului, inclusiv în anexe, cuvintele "autentifică", "autentificarea", "autentificat" la orice formă gramaticală se substituie cu cuvintele "certifică", "certificarea", "certificat" la forma gramaticală respectivă conform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</w:t>
      </w:r>
    </w:p>
    <w:p w14:paraId="220A5D4A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02A9A20C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REGULAMENT</w:t>
      </w:r>
    </w:p>
    <w:p w14:paraId="40BA68BF" w14:textId="1A7A6303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privind conturile reziden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ilor în străinătate</w:t>
      </w:r>
    </w:p>
    <w:p w14:paraId="4A513EAE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29DE7B25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I.</w:t>
      </w:r>
    </w:p>
    <w:p w14:paraId="5726FD6D" w14:textId="661225F5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DISPOZI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II GENERALE</w:t>
      </w:r>
    </w:p>
    <w:p w14:paraId="0DD52747" w14:textId="3555EA4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prezentul regulament se utilizează no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iunile definite în Legea nr.62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/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2008 privind reglementarea valutară (republicată în Monitorul Oficial al Republicii Moldova, 2016, nr.423-429, art.859), cu modificările ulterioare, denumită în continuare 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–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Legea nr.62/2008. De asemenea, în sensul prezentului regulament se utilizează următoarele no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iuni:</w:t>
      </w:r>
    </w:p>
    <w:p w14:paraId="455078C1" w14:textId="53DFBBE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autoriza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ia pentru deschiderea contului în străinătate (autoriza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ia BNM)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– document oficial (pe suport hârtie sau în formă electronică), eliberat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Moldovei, care permite titularului acestuia de a deschide un cont în străinătate la o bancă nerezidentă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de a derula anumite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 în acest cont. Amendamentele la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 eliberate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sunt parte integrantă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iei;</w:t>
      </w:r>
    </w:p>
    <w:p w14:paraId="3B35532A" w14:textId="4BBE219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b)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banca nerezidentă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– persoană juridică cu sediul peste hotarele Republicii Moldova care de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 pentru desfă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urarea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ilor permise băncilor, eliberată conform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unui alt stat, sau sucursală cu sediul peste hotarele Republicii Moldova a băncii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iate în Republica Moldova. No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iunea include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orice persoană juridică cu sediul peste hotarele Republicii Moldova care, conform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unui alt stat, are dreptul să desfă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oare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similare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ilor permise băncilor (să atragă depozite la vedere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i/sau la termen sau alte fonduri rambursabile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să desfă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oare alte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financiare);</w:t>
      </w:r>
    </w:p>
    <w:p w14:paraId="07C43DF0" w14:textId="75A9F1E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c)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contul deschis în străinătate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(contul în străinătate)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– contul în moneda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sau în valută străină (contul curent, depozit la termen etc.) deschis de către titularul de cont la banca nerezidentă în scopul înregistrării, păstrării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utilizării mijloacelor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ti;</w:t>
      </w:r>
    </w:p>
    <w:p w14:paraId="0E88E533" w14:textId="34EE7CAE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persoane fizice rezidente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–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specifica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la art.3 pct.9)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) din Legea nr.62/2008;</w:t>
      </w:r>
    </w:p>
    <w:p w14:paraId="34CD942B" w14:textId="76FF8A7E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e)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persoane fizice rezidente care practică o anumită activitate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–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specifica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la art.3 pct.9)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lit.b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) din Legea nr.62/2008;</w:t>
      </w:r>
    </w:p>
    <w:p w14:paraId="4DBA09C4" w14:textId="13253A2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f)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persoane juridice rezidente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-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specifica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la art.3 pct.9)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lit.c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), e)-g) din Legea nr.62/2008;</w:t>
      </w:r>
    </w:p>
    <w:p w14:paraId="75157D5D" w14:textId="2DC87F6D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g)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solicitant –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rezidentul care inten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ionează să deschidă un cont în străinătate, a cărui deschidere este supusă autorizării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ionale a Moldovei conform Legii nr.62/2008,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 acest sens depune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(personal sau printr-un reprezentant) o cerere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pentru deschiderea contului în străinătate pe numele său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documentele aferente deschiderii contului în străinătate pentru care se solicită eliberarea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BNM;</w:t>
      </w:r>
    </w:p>
    <w:p w14:paraId="54775ED5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h) 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titular de cont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– persoana fizică rezidentă, persoana fizică rezidentă care practică o anumită activitate sau persoana juridică rezidentă, inclusiv banca, pe numele căreia este deschis un cont în străinătate.</w:t>
      </w:r>
    </w:p>
    <w:p w14:paraId="027DE99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37657D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lastRenderedPageBreak/>
        <w:t xml:space="preserve">[Pct.1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01.05.2018]</w:t>
      </w:r>
    </w:p>
    <w:p w14:paraId="5E157A40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78FFC63C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764D599" w14:textId="01C990E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bookmarkStart w:id="0" w:name="_Hlk194581942"/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Prezentul regulament stabile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te:</w:t>
      </w:r>
    </w:p>
    <w:p w14:paraId="42631457" w14:textId="071AF54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procesul de autorizare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a deschiderii contului în străinătate, inclusiv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ele fa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 de cererea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cererea de eliberare a duplicatului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lista documentelor care se anexează la acestea,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ele privind informarea despre modificarea datelor din documentele anexate la cererea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iei;</w:t>
      </w:r>
    </w:p>
    <w:bookmarkEnd w:id="0"/>
    <w:p w14:paraId="6E102B90" w14:textId="26326C3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particularită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ile ce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in de deschiderea, gestionarea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închiderea conturilor în străinătate, a căror deschidere necesită autorizarea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Moldovei;</w:t>
      </w:r>
    </w:p>
    <w:p w14:paraId="7D642AF8" w14:textId="364F6404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c) modul de raportare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privind conturile deschise în străinătate în baza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BNM;</w:t>
      </w:r>
    </w:p>
    <w:p w14:paraId="06D16F72" w14:textId="73E14C5B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d) particularită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ile ce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 de aplicarea sanc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fa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 de titularii de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eliberate de BNM;</w:t>
      </w:r>
    </w:p>
    <w:p w14:paraId="2BAD2BED" w14:textId="36BB5A5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e) unele particularită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aferente conturilor în străinătate, a căror deschidere în străinătate nu necesită autorizarea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Moldovei.</w:t>
      </w:r>
    </w:p>
    <w:p w14:paraId="2D7AEFD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04F4B7D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D0FF272" w14:textId="548B847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Prevederile prezentului regulament nu se aplică în cazul conturilor deschise în străinătate de către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conform art.6 alin.(8) din Legea nr.62/2008,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 cazul conturilor deschise la prestatorii de servicii de plată nereziden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(al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decât băncile nerezidente).</w:t>
      </w:r>
    </w:p>
    <w:p w14:paraId="47D4D8CE" w14:textId="54810D36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B8E2510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2730A29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FD960A8" w14:textId="6F9F5A9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Prezentul regulament con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e din punctul de vedere al reglementării valutare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nu exonerează rezidentul care 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inut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BNM, prestatorii de servicii de plată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(în continuare – prestatorii SPR) prin intermediul cărora se realizează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iunile valutare autorizate, de obliga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respectării prevederilor aferente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 valutare respective, stabilite de alte acte normative,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de aplicarea măsurilor conform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privind prevenirea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combaterea spălării banilor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finan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ării terorismului.</w:t>
      </w:r>
    </w:p>
    <w:p w14:paraId="215DC78D" w14:textId="4433B48F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5BD40BE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[Pct.3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01.05.2018]</w:t>
      </w:r>
    </w:p>
    <w:p w14:paraId="68698EA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4930133" w14:textId="15FAA3C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Deschiderea de către rezident la banca nerezidentă a contului în monedă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sau în valută străină,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derularea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prin acest cont (în continuare – deschiderea contului în străinătate) se efectuează numai după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inerea de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deschiderea contului în străinătate. Fără autorizare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Moldovei,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 pot deschide conturi în străinătate în cazurile stabilite la art.6 alin.(8)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la art.13 alin.(5) din Legea nr.62/2008.</w:t>
      </w:r>
    </w:p>
    <w:p w14:paraId="1A880DA7" w14:textId="77777777" w:rsidR="00E106E9" w:rsidRPr="002C594E" w:rsidRDefault="00E106E9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06A1DB85" w14:textId="44A5750B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Autorizarea deschiderii contului în străinătate nu implică asumarea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a obliga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iilor aferente acestui cont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derulate prin acesta.</w:t>
      </w:r>
    </w:p>
    <w:p w14:paraId="0A6F3691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[Pct.5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78D0375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7CA94D8" w14:textId="0CBAC9E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 într-un registru special eviden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iilor pentru deschiderea conturilor în străinătate, inclusiv amendamentelor la acestea,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 duplicatelor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iilor eliberate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ilor.</w:t>
      </w:r>
    </w:p>
    <w:p w14:paraId="21BCE72E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 completat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6FD98D7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9DD54BC" w14:textId="3DB23F3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Responsabilitatea pentru corespunderea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derulate prin contul deschis în străinătate prevederilor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Republicii Moldova,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i, dacă este cazul,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iilor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o poartă rezidentul – titularul de cont.</w:t>
      </w:r>
    </w:p>
    <w:p w14:paraId="2B0887F7" w14:textId="7B5FE770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lastRenderedPageBreak/>
        <w:t>8.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Responsabilitatea pentru semnarea documentelor (întocmite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prezentate de persoana juridică rezidentă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Moldovei) de către persoana împuternicită cu acest drept, conform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Republicii Moldova, o poartă persoana juridică respectivă.</w:t>
      </w:r>
    </w:p>
    <w:p w14:paraId="0154D624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[Pct.8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EA7DA87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8773067" w14:textId="207947A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9.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Deschiderea contului în străinătate (cu sau fără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conform Legii nr.62/2008) se efectuează de către:</w:t>
      </w:r>
    </w:p>
    <w:p w14:paraId="0F88D013" w14:textId="79F3EEE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a) persoana juridică rezidentă – în scopuri legale ce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 de activitatea persoanei juridice;</w:t>
      </w:r>
    </w:p>
    <w:p w14:paraId="0EA3334F" w14:textId="629125B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b) persoana fizică rezidentă care practică o anumită activitate - în scopurile ce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 de desfă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urarea acestei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i;</w:t>
      </w:r>
    </w:p>
    <w:p w14:paraId="25F41F57" w14:textId="1EAAA70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c) persoana fizică rezidentă - în scopuri personale,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 legătură cu deta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area în străinătate în interes de serviciu.</w:t>
      </w:r>
    </w:p>
    <w:p w14:paraId="21630494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[Pct.9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EB36F8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4CAEFCD" w14:textId="64B6956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10.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Persoanele juridice rezidente (altele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decît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băncile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iate) care, pe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lîngă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alte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permise conform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în vigoare, au dreptul de a desfă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ura </w:t>
      </w:r>
      <w:r w:rsidR="00846426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activitate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în calitate de prestatori SPR, </w:t>
      </w:r>
      <w:r w:rsidR="00221070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pot</w:t>
      </w:r>
      <w:r w:rsidR="0097645F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deschide</w:t>
      </w:r>
      <w:r w:rsidR="0050590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în străinătate, în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iile Legii nr.62/2008, conturi separate în scopurile legate de desfă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urarea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 ce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 de prestarea serviciilor de plată/emiterea de monedă electronică.</w:t>
      </w:r>
    </w:p>
    <w:p w14:paraId="3688178F" w14:textId="0FB7734F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[Pct.10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76289FC0" w14:textId="77777777" w:rsidR="00846426" w:rsidRPr="002C594E" w:rsidRDefault="00846426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</w:p>
    <w:p w14:paraId="4A052CED" w14:textId="1F435BE2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[Pct.11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3996C98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FE7DDA8" w14:textId="4A19562D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Înregistrarea, păstrarea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utilizarea mijloacelor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în/din conturile deschise în străinătate fără autorizare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Moldovei, conform prevederilor Legii nr.62/2008, se efectuează de către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 conformitate cu scopurile pentru care acestea au fost deschise. La atingerea scopurilor pentru care aceste conturi au fost deschise, conturile vor fi închise, iar soldurile – transferate sau introduse în Republica Moldova conform prevederilor prezentului regulament, cu excep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cazurilor indicate la punctul 12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2D2F5917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[Pct.12 completat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0C797FEE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C2D8642" w14:textId="30E80BB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Persoanele fizice rezidente care au deschis conturi în străinătate conform art.13 alin.(5)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lit.d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) din Legea nr.62/2008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i, la expirarea termenului de aflare temporară în străinătate, de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in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urmează să de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ină în conturile respective mijloace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provenite din salarii, burse, pensii, îndemniza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ii, aloca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ii, alte venituri legale,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inute si achitate in străinătate, sunt în drept să nu închidă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să utilizeze în continuare conturile respective în scopul efectuării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 valutare care nu sunt supuse autorizării,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să nu transfere sau să introducă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respective în Republica Moldova.</w:t>
      </w:r>
    </w:p>
    <w:p w14:paraId="69845FA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[Pct.12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657578D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FC67EAF" w14:textId="6EA211D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inten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ionează să utilizeze conturile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ionate la punctul 12 pentru efectuarea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valutare supuse autorizării conform Legii nr.62/2008, ace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tia au dreptul, până la închiderea conturilor, să solicite eliberarea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derularea (efectuarea)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valutare respective prin intermediul acestor conturi.</w:t>
      </w:r>
    </w:p>
    <w:p w14:paraId="6CF6DDD5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[Pct.12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5A9218C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478EAB9" w14:textId="52097BE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rezidentul inten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ionează să efectueze o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 valutară, care conform Legii nr.62/2008 este supusă autorizării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Moldovei,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pentru realizarea acestei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 se preconizează utilizarea unui cont în străinătate, care conform Legii nr.62/2008 poate fi deschis numai după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BNM, rezidentul este obligat, concomitent cu cererea de autorizare 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iunii valutare, să depună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cererea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deschiderea contului în străinătate.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este în drept de a autoriza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>deschiderea contului în străinătate, dacă aceasta a decis de a autoriza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iunea valutară pentru efectuarea căreia se preconizează deschiderea contului în străinătate.</w:t>
      </w:r>
    </w:p>
    <w:p w14:paraId="3DD1A681" w14:textId="4483E32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rezidentul inten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ionează să efectueze o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 valutară, care conform Legii nr.62/2008 este supusă notificării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Moldovei,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pentru realizarea acestei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 se preconizează utilizarea unui cont în străinătate, care conform Legii nr.62/2008 poate fi deschis numai după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BNM, rezidentul este obligat să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ină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pentru deschiderea contului în străinătate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pînă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depunerea setului de documente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în vederea notificării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iunii valutare.</w:t>
      </w:r>
    </w:p>
    <w:p w14:paraId="2EED80E6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[Pct.14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876CFD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10F8415" w14:textId="4E70EB0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14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Cererea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BNM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documentele care se anexează la aceasta se depun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de către persoana fizică rezidentă pe suport hârtie sau în formă electronică, iar de către persoanele juridice rezidente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persoanele fizice rezidente care practică o anumită activitate – în formă electronică.</w:t>
      </w:r>
    </w:p>
    <w:p w14:paraId="3B4AD679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[Pct.14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112A65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3833A69" w14:textId="3E64062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14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Rezidentul care depune documentele prevăzute de prezentul regulament în formă electronică are obliga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să utilizeze semnătura electronică calificată conform Legii nr.124/2022 privind identificarea electronică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serviciile de încredere (în continuare – Legii nr.124/2022).</w:t>
      </w:r>
    </w:p>
    <w:p w14:paraId="5C647E79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[Pct.14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654C7DE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D84564E" w14:textId="309C416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15.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Drept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 de autorizare pentru deschiderea contului în străinătate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sînt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:</w:t>
      </w:r>
    </w:p>
    <w:p w14:paraId="68EFD330" w14:textId="01D970D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respectarea prevederilor punctelor 4, 9, 10, 12, 12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 13, 14, 14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14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 după caz;</w:t>
      </w:r>
    </w:p>
    <w:p w14:paraId="5385C502" w14:textId="3012FC90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specificul realizării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 concrete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imposibilitatea efectuării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preconizate prin conturile deschise la prestatorii SPR.</w:t>
      </w:r>
    </w:p>
    <w:p w14:paraId="4DE3BF22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[Pct.15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A4A3B53" w14:textId="77777777" w:rsidR="00341D4A" w:rsidRPr="002C594E" w:rsidRDefault="00341D4A" w:rsidP="00341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38FE32BB" w14:textId="7E051466" w:rsidR="00BB6AB9" w:rsidRPr="002C594E" w:rsidRDefault="00AC6BA3" w:rsidP="00BB6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15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Banca </w:t>
      </w:r>
      <w:proofErr w:type="spellStart"/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Naţională</w:t>
      </w:r>
      <w:proofErr w:type="spellEnd"/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 Moldovei nu autorizează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deschiderea contului în străinătate și efectuarea operațiunilor în acesta </w:t>
      </w:r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în </w:t>
      </w:r>
      <w:proofErr w:type="spellStart"/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condiţiile</w:t>
      </w:r>
      <w:proofErr w:type="spellEnd"/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care:</w:t>
      </w:r>
    </w:p>
    <w:p w14:paraId="4365F98D" w14:textId="53D06A55" w:rsidR="00BB6AB9" w:rsidRPr="002C594E" w:rsidRDefault="00BB6AB9" w:rsidP="00E87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a) persoana fizică sau juridică rezidentă care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intenţionează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să </w:t>
      </w:r>
      <w:r w:rsidR="00AC6BA3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deschidă </w:t>
      </w:r>
      <w:r w:rsidR="00817F05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un </w:t>
      </w:r>
      <w:r w:rsidR="00AC6BA3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cont în străinătate și să efectueze operațiuni în acesta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şi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/sau persoana fizică sau juridică nerezidentă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contraparte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operaţiun</w:t>
      </w:r>
      <w:r w:rsidR="00EC735E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ile</w:t>
      </w:r>
      <w:proofErr w:type="spellEnd"/>
      <w:r w:rsidR="00EC735E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care se vor efectua în acest cont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are calitatea de subiect al unei măsuri restrictive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internaţionale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care a devenit aplicabilă pe teritoriul Republicii Moldova</w:t>
      </w:r>
      <w:r w:rsidR="0006245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condiţiile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prevăzute de Legea nr.25/2016 privind aplicarea măsurilor restrictive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internaţionale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,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şi</w:t>
      </w:r>
      <w:proofErr w:type="spellEnd"/>
      <w:r w:rsidR="00E87F75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această măsur</w:t>
      </w:r>
      <w:r w:rsidR="00107B33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restrictivă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internaţională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are ca obiect sau ca efect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restricţionarea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dreptului </w:t>
      </w:r>
      <w:r w:rsidR="00EC735E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 a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efectua</w:t>
      </w:r>
      <w:r w:rsidR="00E87F75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proofErr w:type="spellStart"/>
      <w:r w:rsidR="00E87F75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operaţiunea</w:t>
      </w:r>
      <w:proofErr w:type="spellEnd"/>
      <w:r w:rsidR="00E87F75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valutară respectivă, sau</w:t>
      </w:r>
    </w:p>
    <w:p w14:paraId="43A68121" w14:textId="3A3372E0" w:rsidR="00BB6AB9" w:rsidRPr="002C594E" w:rsidRDefault="00E87F75" w:rsidP="00BB6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banca nerezidentă</w:t>
      </w:r>
      <w:r w:rsidR="0006245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care se intenționează deschiderea contului</w:t>
      </w:r>
      <w:r w:rsidR="0006245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are calitatea de subiect al unei măsuri restrictive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internaţionale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care a devenit aplicabilă pe teritoriul Republicii Moldova</w:t>
      </w:r>
      <w:r w:rsidR="00817F05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condiţiile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prevăzute de Legea nr.25/2016 privind aplicarea măsurilor restrictive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internaţionale</w:t>
      </w:r>
      <w:proofErr w:type="spellEnd"/>
      <w:r w:rsidR="009E7D8C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și care are ca obiect sau ca efect restricționarea dreptului de a deschide conturi și/sau de a executa operațiuni valutare</w:t>
      </w:r>
      <w:r w:rsidR="00BB6AB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5785C6B0" w14:textId="11324CB5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[Pct.15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6B6E3B8C" w14:textId="77777777" w:rsidR="00BB6AB9" w:rsidRPr="002C594E" w:rsidRDefault="00BB6AB9" w:rsidP="00341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681C81AD" w14:textId="097979F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Derularea prin conturile deschise de către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 străinătate 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 valutare, care conform Legii nr.62/2008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sînt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supuse autorizării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Moldovei, se efectuează după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iilor eliberate de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care permit efectuarea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respective.</w:t>
      </w:r>
    </w:p>
    <w:p w14:paraId="28A7BDE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62D7B58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II.</w:t>
      </w:r>
    </w:p>
    <w:p w14:paraId="59E1C7CB" w14:textId="3780E37C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PROCESUL DE AUTORIZARE DE CĂTRE BANCA NA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IONALĂ</w:t>
      </w:r>
    </w:p>
    <w:p w14:paraId="45BA9502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A MOLDOVEI A DESCHIDERII CONTULUI ÎN STRĂINĂTATE</w:t>
      </w:r>
    </w:p>
    <w:p w14:paraId="21F33489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0A333833" w14:textId="3943E0CD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Sec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iunea 1.</w:t>
      </w:r>
    </w:p>
    <w:p w14:paraId="69FFBA7E" w14:textId="7ECA2A71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lastRenderedPageBreak/>
        <w:t>Documentele necesare pentru ob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inerea autoriza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iei BNM</w:t>
      </w:r>
    </w:p>
    <w:p w14:paraId="222A4F59" w14:textId="77777777" w:rsidR="008F294A" w:rsidRPr="002C594E" w:rsidRDefault="008F294A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bookmarkStart w:id="1" w:name="_Hlk191907504"/>
    </w:p>
    <w:p w14:paraId="393A3248" w14:textId="77777777" w:rsidR="00106224" w:rsidRPr="002C594E" w:rsidRDefault="00106224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12A255EF" w14:textId="4F18F40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17.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vederea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inerii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deschiderea contului în străinătate, solicitantul prezintă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o cerere întocmită conform anexei nr.1, la care se anexează:</w:t>
      </w:r>
    </w:p>
    <w:bookmarkEnd w:id="1"/>
    <w:p w14:paraId="7873030B" w14:textId="78DCA39C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Lit.a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) abrogată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6375C278" w14:textId="77777777" w:rsidR="009C114E" w:rsidRPr="002C594E" w:rsidRDefault="009C114E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143B5003" w14:textId="704D605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documentele aferente deschiderii contului în străinătate pentru care se solicită eliberarea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BNM.</w:t>
      </w:r>
    </w:p>
    <w:p w14:paraId="400353FE" w14:textId="2C3410C6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[Pct.17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384F0C97" w14:textId="77777777" w:rsidR="004C51AA" w:rsidRPr="002C594E" w:rsidRDefault="004C51AA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4FA036F9" w14:textId="600BA476" w:rsidR="00B3767D" w:rsidRPr="002C594E" w:rsidRDefault="00B3767D" w:rsidP="00B376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[Pct.18 abrogat </w:t>
      </w:r>
      <w:bookmarkStart w:id="2" w:name="_Hlk217031618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</w:t>
      </w:r>
      <w:bookmarkEnd w:id="2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]</w:t>
      </w:r>
    </w:p>
    <w:p w14:paraId="767FF8BF" w14:textId="6700D19C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[Pct.18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676AFB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2401B42" w14:textId="6D34EFD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19.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Documentele aferente deschiderii contului în străinătate pentru care se solicită eliberarea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BNM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sînt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documentele indicate la punctul 7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i, după caz, la punctul 8, sec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iunea I din anexa nr.2.</w:t>
      </w:r>
    </w:p>
    <w:p w14:paraId="60627EA7" w14:textId="4BEE4E21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[Pct.19 completat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BA48AF8" w14:textId="77777777" w:rsidR="009C114E" w:rsidRPr="002C594E" w:rsidRDefault="009C114E" w:rsidP="009C1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43A1FFD7" w14:textId="0C4E5BD7" w:rsidR="009C114E" w:rsidRPr="002C594E" w:rsidRDefault="009C114E" w:rsidP="009C1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19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.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Informaţia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care se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conţine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cererea de eliberare 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autorizaţiei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trebuie să corespundă cu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informaţia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din documente</w:t>
      </w:r>
      <w:r w:rsidR="00221070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le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baza căreia a fost completată cererea. Informația care vizează identitatea solicitantului indicată în cererea de eliberare a autorizației se verifică de către Banca Națională a Moldovei prin accesarea resurselor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informaţionale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 stat.</w:t>
      </w:r>
    </w:p>
    <w:p w14:paraId="4F9A45A2" w14:textId="25DF66F9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[Pct.19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3DA1B80A" w14:textId="571FD50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01E3CA4" w14:textId="1213CB6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20.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Documentele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ionate la</w:t>
      </w:r>
      <w:r w:rsidR="008F294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punctul 19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se prezintă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conform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specificate în sec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iunea II din anexa nr.2.</w:t>
      </w:r>
    </w:p>
    <w:p w14:paraId="001166E7" w14:textId="03E045DB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[Pct.20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4DC14712" w14:textId="77777777" w:rsidR="004C51AA" w:rsidRPr="002C594E" w:rsidRDefault="004C51AA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23090D5D" w14:textId="0A68719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specificat la punctul 13, dacă documentele care urmează a fi prezentate de către rezident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în vederea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inerii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pentru deschiderea contului în străinătate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sînt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identice cu documentele care urmează a fi prezentate în vederea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inerii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efectuarea altei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 valutare supuse autorizării (de exemplu, pentru acordarea împrumutului/creditului extern) care va fi derulată prin contul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ionat, documentele respective pot fi prezentate într-un singur exemplar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se anexează la cererea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efectuarea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iunii valutare, iar în cererea pentru deschiderea contului în străinătate se efectuează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iunile respective.</w:t>
      </w:r>
    </w:p>
    <w:p w14:paraId="2D525B97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B907790" w14:textId="31126A95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Sec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iunea a 2-a.</w:t>
      </w:r>
    </w:p>
    <w:p w14:paraId="0047A2A3" w14:textId="6250B1F1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Examinarea de către Banca Na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ională a Moldovei a cererii de eliberare</w:t>
      </w:r>
    </w:p>
    <w:p w14:paraId="5736FA17" w14:textId="36D2F4B5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a autoriza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 xml:space="preserve">iei pentru deschiderea contului în străinătate 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</w:t>
      </w:r>
    </w:p>
    <w:p w14:paraId="73252B02" w14:textId="6F84E70B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a cererii de eliberare a duplicatului autoriza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iei</w:t>
      </w:r>
    </w:p>
    <w:p w14:paraId="73EFCE1B" w14:textId="225F69BE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[Denumirea sec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iunii a 2-a completată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1C2CEAE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97FC034" w14:textId="609B789B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decide referitor la eliberarea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sau refuzul de a elibera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în termen de 30 zile lucrătoare de la data înregistrării cererii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deschiderea contului în străinătate, la care sunt anexate toate documentele necesare sau, după caz, de la data înregistrării documentelor prezentate conform punctului 22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74FD604E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[Pct.22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764933D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8714B3A" w14:textId="1C6DF91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care, urmare examinării documentelor prezentate conform punctului 22,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constată că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iunea valutară nu este supusă autorizării conform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 xml:space="preserve">Legii nr.62/2008, aceasta </w:t>
      </w:r>
      <w:r w:rsidR="00221070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notifică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solicitantul despre acest fapt în termen de 5 zile lucrătoare de la data înregistrării documentelor.</w:t>
      </w:r>
    </w:p>
    <w:p w14:paraId="3E736F89" w14:textId="05BEC478" w:rsidR="008F06BE" w:rsidRPr="002C594E" w:rsidRDefault="008F06BE" w:rsidP="008F06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1D5FAF2A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ACF8F7C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7C06EDA" w14:textId="27EDD06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solicitantul nu a depus setul integral de documente sau documentele în cauză nu corespund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elor prezentului regulament, în termen de 5 zile lucrătoare de la data înregistrării </w:t>
      </w:r>
      <w:r w:rsidR="00221070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cererii de eliberare a autorizației</w:t>
      </w:r>
      <w:r w:rsidR="00221070" w:rsidRPr="002C594E" w:rsidDel="0028797F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notifică solicitantul despre necesitatea prezentării, în termen de cel mult 5 zile lucrătoare de la data notificării, a documentelor care lipsesc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a documentelor corectate conform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elor prezentului regulament,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despre suspendarea procedurii administrative pentru perioada respectivă. Dacă solicitantul nu a prezentat în termenul stabilit documentele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ionate,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notifică solicitantul despre încetarea procedurii administrative. Solicitantul poate depune o nouă cerere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iei, la care anexează toate documentele necesare, inclusiv cele solicitate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Moldovei.</w:t>
      </w:r>
    </w:p>
    <w:p w14:paraId="2CE0BF12" w14:textId="419B4DB4" w:rsidR="008F06BE" w:rsidRPr="002C594E" w:rsidRDefault="008F06BE" w:rsidP="008F06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7C695CC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1188E30" w14:textId="5D6AC62F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5613B043" w14:textId="36BC02BD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3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contextul asigurării respectării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privind prevenirea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combaterea spălării banilor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finan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ării terorismului,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este în drept să solicite Serviciului Prevenirea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Combaterea Spălării Banilor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altor autorită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competente din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ară opinia privind lipsa sau existen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 caracterului suspect al sursei mijloacelor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care urmează a fi utilizate pentru efectuarea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iunii valutare supuse autorizării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al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solicitantului. Pe perioada solicitării,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suspendă procedura administrativă, fapt despre care este notificat solicitantul.</w:t>
      </w:r>
    </w:p>
    <w:p w14:paraId="73A10851" w14:textId="77777777" w:rsidR="004C5034" w:rsidRPr="002C594E" w:rsidRDefault="004C5034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</w:p>
    <w:p w14:paraId="4C5DD8AD" w14:textId="63489C4C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3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74E32A0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7502BDD" w14:textId="787CBA45" w:rsidR="00B3767D" w:rsidRPr="002C594E" w:rsidRDefault="00B3767D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[Pct.23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1F6B3B26" w14:textId="77777777" w:rsidR="00221070" w:rsidRPr="002C594E" w:rsidRDefault="00221070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71931CA9" w14:textId="52FF18E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Drept temeiuri pentru refuzul de a elibera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servesc:</w:t>
      </w:r>
    </w:p>
    <w:p w14:paraId="33BF8465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546DA0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Lit.a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),b) abrogate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A2809E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D0FB876" w14:textId="20E0D3B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c) aplicarea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fa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 de solicitant - prestatorul SPR (altul decât banca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iată) a măsurilor de remediere aferente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de prestare a serviciilor de plată/emitere a monedei electronice prin intermediul conturilor din străinătate;</w:t>
      </w:r>
    </w:p>
    <w:p w14:paraId="2F24316E" w14:textId="6CB1831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d) prezentarea de documente ce con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neautentice sau contradictorii;</w:t>
      </w:r>
    </w:p>
    <w:p w14:paraId="5DA4A55D" w14:textId="3F37A94B" w:rsidR="00B3767D" w:rsidRPr="002C594E" w:rsidRDefault="002D7AB3" w:rsidP="00235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e) neîncadrarea solicitantului în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iile de autorizare, indicate la punctul 15</w:t>
      </w:r>
      <w:r w:rsidR="00CC640C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și 15</w:t>
      </w:r>
      <w:r w:rsidR="00CC640C"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;</w:t>
      </w:r>
    </w:p>
    <w:p w14:paraId="15461AFB" w14:textId="303798B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f) prezentarea de către autorită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ile competente, în contextul asigurării respectării legisla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privind prevenirea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combaterea spălării banilor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finan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ării terorismului, a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care indică existen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 caracterului suspect al sursei mijloacelor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care urmează a fi utilizate pentru efectuarea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iunii valutare supuse autorizării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al activită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solicitantului;</w:t>
      </w:r>
    </w:p>
    <w:p w14:paraId="3D85D731" w14:textId="0DE755C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g) constatarea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a situa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de cerere semnificativă netă de valută străină pe pia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 valutară internă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constatarea că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iunea valutară pentru care se solicită eliberarea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va duce la agravarea situa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respective,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 altor situa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care pot avea un impact negativ semnificativ asupra asigurării stabilită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pie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ei valutare interne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asupra implementării politicii valutare a statului.</w:t>
      </w:r>
    </w:p>
    <w:p w14:paraId="6663ABBB" w14:textId="35B58C3E" w:rsidR="00B3767D" w:rsidRPr="002C594E" w:rsidRDefault="00B3767D" w:rsidP="00B376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[Pct.24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529D3BA1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[Pct.24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5057E9B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[Pct.24 completat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6ED6E875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5A0BCED" w14:textId="47A1421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lastRenderedPageBreak/>
        <w:t>25.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notifică solicitantului decizia privind eliberarea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sau privind refuzul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cel târziu în a treia zi lucrătoare de la data luării deciziei, indicându-se, în cazul refuzului, temeiurile acestuia.</w:t>
      </w:r>
    </w:p>
    <w:p w14:paraId="427CA3A5" w14:textId="64D55B60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[Pct.25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29EB8B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E216B7E" w14:textId="550E330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Solicitantul poate depune o nouă cerere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după înlăturarea circumstan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care au servit drept temei pentru refuzul eliberării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(dacă aceasta depinde de solicitant).</w:t>
      </w:r>
    </w:p>
    <w:p w14:paraId="4325BC41" w14:textId="6C11781F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[Pct.26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9B3F0A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723940E" w14:textId="1618584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27.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Autorizarea deschiderii contului în străinătate se efectuează prin eliberarea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corespunzătoare. Modelul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este indicat în anexa nr.3. În func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 de specificul contului,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poate modifica con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inutul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iei.</w:t>
      </w:r>
    </w:p>
    <w:p w14:paraId="5C2ADD2B" w14:textId="77777777" w:rsidR="00664A11" w:rsidRPr="002C594E" w:rsidRDefault="00664A11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1AF393B6" w14:textId="4E3B05A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28.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poate specifica, inter alia,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iunile care pot fi efectuate în/din conturile deschise de către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în străinătate, limitele soldurilor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termenul de păstrare a mijloacelor în aceste conturi, alte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aferente conturilor în cauză.</w:t>
      </w:r>
    </w:p>
    <w:p w14:paraId="0D76708E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[Pct.28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13C8BD5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3585E9C" w14:textId="4E9A7806" w:rsidR="00664A11" w:rsidRPr="002C594E" w:rsidRDefault="00664A11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 xml:space="preserve">29.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Autorizaţia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BNM se înmânează sau se expediază solicitantului/reprezentantului împuternicit al acestuia</w:t>
      </w:r>
      <w:r w:rsidR="008A0BD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conformitate cu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modalităţile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prevăzute la art.11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 xml:space="preserve">2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alin.(1)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)-c)</w:t>
      </w:r>
      <w:r w:rsidR="00817F05" w:rsidRPr="002C594E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și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e) din Legea nr.548/1995 cu privire la Banca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Naţională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 Moldovei.</w:t>
      </w:r>
    </w:p>
    <w:p w14:paraId="35C1050C" w14:textId="6A396C8B" w:rsidR="00664A11" w:rsidRPr="002C594E" w:rsidRDefault="00B3767D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[Pct.29 în redacția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3F48ACCC" w14:textId="466F3BC0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[Pct.29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20.07.2023][Pct.30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219D7FD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47FE280" w14:textId="72E7307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Nu se admite transmiterea către alte persoane a drepturilor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obliga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iilor prevăzute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BNM.</w:t>
      </w:r>
    </w:p>
    <w:p w14:paraId="6C8CA889" w14:textId="77777777" w:rsidR="00D666E4" w:rsidRPr="002C594E" w:rsidRDefault="00D666E4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0920F6F6" w14:textId="14A5451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31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 de pierdere sau deteriorare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</w:t>
      </w:r>
      <w:r w:rsidR="00D666E4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(pe suport hârtie)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 titularul acesteia este în drept să depună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o cerere de eliberare a duplicatului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iei. Cererea poate fi depusă pe suport hârtie sau în formă electronică. În cazul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deteriorate, la cererea pe suport hârtie se anexează originalul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deteriorate, iar la cererea depusă în formă electronică, se anexează copia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deteriorate, originalul căreia se depune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la eliberarea duplicatului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conform punctului 31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31D34961" w14:textId="34540D8B" w:rsidR="00470C01" w:rsidRPr="002C594E" w:rsidRDefault="00470C01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În cazul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autorizaţiei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pierdute, în cererea de eliberare a duplicatului se înscrie următorul text: </w:t>
      </w:r>
      <w:r w:rsidR="008A0BD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„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Declar pe propria răspundere că am pierdut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autorizaţia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BNM cu nr._____ eliberată la data de __________, fapt pentru care semnez</w:t>
      </w:r>
      <w:r w:rsidR="008A0BDA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”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10350198" w14:textId="38F2D2FE" w:rsidR="00B3767D" w:rsidRPr="002C594E" w:rsidRDefault="00B3767D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50AEE028" w14:textId="5E5F7C6B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FDA3F7D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2C279E6" w14:textId="1948F25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31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eliberează duplicatul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în termen de 5 zile lucrătoare de la data înregistrării cererii de eliberare a duplicatului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iei.</w:t>
      </w:r>
    </w:p>
    <w:p w14:paraId="09CB3E15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51950B8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73A7950" w14:textId="448F23B0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31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3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 de eliberare a duplicatului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BNM,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pierdută sau deteriorată î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pierde valabilitatea.</w:t>
      </w:r>
    </w:p>
    <w:p w14:paraId="294CBD11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3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FFE083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F8D49E5" w14:textId="6340EDC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31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4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Duplicatul </w:t>
      </w:r>
      <w:proofErr w:type="spellStart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autorizaţiei</w:t>
      </w:r>
      <w:proofErr w:type="spellEnd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BNM se înmânează sau se expediază titularului/reprezentantului împuternicit al acestuia în conformitate cu </w:t>
      </w:r>
      <w:proofErr w:type="spellStart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modalităţile</w:t>
      </w:r>
      <w:proofErr w:type="spellEnd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prevăzute la art.11</w:t>
      </w:r>
      <w:r w:rsidR="004B6749"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alin.(1) </w:t>
      </w:r>
      <w:proofErr w:type="spellStart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lit.a</w:t>
      </w:r>
      <w:proofErr w:type="spellEnd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)-c) din Legea nr.548/1995 cu privire la Banca </w:t>
      </w:r>
      <w:proofErr w:type="spellStart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Naţională</w:t>
      </w:r>
      <w:proofErr w:type="spellEnd"/>
      <w:r w:rsidR="004B674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 Moldovei.</w:t>
      </w:r>
      <w:r w:rsidR="0045541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</w:p>
    <w:p w14:paraId="0746A839" w14:textId="004EECC6" w:rsidR="00B3767D" w:rsidRPr="002C594E" w:rsidRDefault="00B3767D" w:rsidP="00B376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lastRenderedPageBreak/>
        <w:t>[Pct.31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4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în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redacţia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7A58A709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4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60D041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C63086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[Pct.32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E47132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7B71CBB" w14:textId="536FC904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Sec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iunea a 3-a.</w:t>
      </w:r>
    </w:p>
    <w:p w14:paraId="06D6101F" w14:textId="71E887E1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Informarea despre modificarea datelor con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inute în documentele</w:t>
      </w:r>
    </w:p>
    <w:p w14:paraId="5D353519" w14:textId="35FF27E2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prezentate pentru ob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inerea autoriza</w:t>
      </w:r>
      <w:r w:rsidR="00A31D1D"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iei BNM</w:t>
      </w:r>
    </w:p>
    <w:p w14:paraId="5D42F6FE" w14:textId="679B852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după data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inerii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au survenit modificări/completări în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indicată în cererea de eliberare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iei, în documentele prezentate de către rezident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au fost semnate documente noi care modifică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aferentă deschiderii contului în străinătate, rezidentul este obligat în termen de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pînă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15 zile lucrătoare de la data modificării/completării:</w:t>
      </w:r>
    </w:p>
    <w:p w14:paraId="6D0A523A" w14:textId="0337DB7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să prezinte o cerere de eliberare a amendamentului la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BNM (conform anexei nr.4),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anexînd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documentele respective – în cazul în care aceste modificări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/sau completări conduc la modificarea</w:t>
      </w:r>
      <w:r w:rsidR="00C5279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datelor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din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BNM;</w:t>
      </w:r>
    </w:p>
    <w:p w14:paraId="400160C0" w14:textId="4F156F0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b) să </w:t>
      </w:r>
      <w:r w:rsidR="00726EF8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notifice în scris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despre modificările /completările survenite, cu anexarea documentelor respective – în cazul modificării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completării</w:t>
      </w:r>
      <w:r w:rsidR="00C5279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altor date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7A7579BF" w14:textId="07B77607" w:rsidR="00222ECA" w:rsidRPr="002C594E" w:rsidRDefault="00222ECA" w:rsidP="00222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[Pct.33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0FE96BF6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[Pct.33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08DF776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FF4D613" w14:textId="7E1DD29D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Documentele indicate la punctul 33 se depun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Moldovei, luând în considerare prevederile punctelor 14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14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6EC59C6C" w14:textId="11AFB8EB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[Pct.34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E0ECF7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[Pct.34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09393E21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411392C" w14:textId="00D8713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35.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prezentării cererii de eliberare a amendamentului la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 se aplică prevederile punctelor 22-26, 28.</w:t>
      </w:r>
    </w:p>
    <w:p w14:paraId="14716998" w14:textId="77777777" w:rsidR="00150422" w:rsidRPr="002C594E" w:rsidRDefault="00150422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</w:p>
    <w:p w14:paraId="53CB4E3C" w14:textId="0451659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Ca rezultat al acceptării modificărilor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completărilor,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eliberează un amendament la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respectivă, care este parte integrantă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BNM.</w:t>
      </w:r>
    </w:p>
    <w:p w14:paraId="39853A60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71D41E7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[Pct.37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8760A4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374BA40" w14:textId="00718F6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38.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Eliberarea amendamentului la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se efectuează în conformitate cu prevederile punctului 29.</w:t>
      </w:r>
    </w:p>
    <w:p w14:paraId="601A2A80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6DD5713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III.</w:t>
      </w:r>
    </w:p>
    <w:p w14:paraId="5462674A" w14:textId="1D6A9BC5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DISPOZI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II GENERALE AFERENTE OPERA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IUNILOR ÎN/DIN CONTUL</w:t>
      </w:r>
    </w:p>
    <w:p w14:paraId="5E217798" w14:textId="2F54474D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ÎN STRĂINĂTATE AUTORIZAT DE BANCA NA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IONALĂ A MOLDOVEI</w:t>
      </w:r>
    </w:p>
    <w:p w14:paraId="44F5E9C5" w14:textId="3F5F732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39.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conturile deschise în străinătate autorizate de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se înregistrează numai acele mijloace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a căror sursă de încasare este prevăzută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BNM, precum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la punctul 40. În caz contrar,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urmează a fi înregistrate în conturile deschise la prestatorii SPR.</w:t>
      </w:r>
    </w:p>
    <w:p w14:paraId="7FC82053" w14:textId="77777777" w:rsidR="000447E9" w:rsidRPr="002C594E" w:rsidRDefault="000447E9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29160575" w14:textId="2B809B0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40.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Fără specificare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BNM, în contul deschis în străinătate pot fi înregistrate:</w:t>
      </w:r>
    </w:p>
    <w:p w14:paraId="4CDC19A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a) sumele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dobînzii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aferente contului, plătite de către banca nerezidentă;</w:t>
      </w:r>
    </w:p>
    <w:p w14:paraId="32D09500" w14:textId="5CC6523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anterior decontate din contul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 care au fost returnate (integral sau par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ial).</w:t>
      </w:r>
    </w:p>
    <w:p w14:paraId="1F216681" w14:textId="77777777" w:rsidR="000447E9" w:rsidRPr="002C594E" w:rsidRDefault="000447E9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06F0F479" w14:textId="553CF8CB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Utilizarea mijloacelor din conturile deschise în străinătate trebuie să corespundă cu direc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iile de utilizare a acestora prevăzute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BNM. Fără specificare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BNM, din contul deschis în străinătate pot fi decontate:</w:t>
      </w:r>
    </w:p>
    <w:p w14:paraId="64DF86C5" w14:textId="7B8FC264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 xml:space="preserve">a) sumele comisioanelor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ale altor plă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care se percep de către banca nerezidentă pentru acordarea serviciilor rezidentului;</w:t>
      </w:r>
    </w:p>
    <w:p w14:paraId="6E4211F9" w14:textId="7F6E357E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anterior înregistrate în contul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 supuse returnării (integral sau par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ial);</w:t>
      </w:r>
    </w:p>
    <w:p w14:paraId="77B87890" w14:textId="263D4980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c)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supuse înregistrării în conturile rezidentului deschise la prestatorii SPR;</w:t>
      </w:r>
    </w:p>
    <w:p w14:paraId="7AF616EF" w14:textId="6D727384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d)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aferente executării silite.</w:t>
      </w:r>
    </w:p>
    <w:p w14:paraId="4DDABAF2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[Pct.41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B42B3F3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8FE498B" w14:textId="115E0050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41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efectuează transferuri din Republica Moldova în conturile lor în străinătate autorizate de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în conformitate cu Regulamentul privind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iile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modul de efectuare 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valutare, aprobat prin Hotărârea Comitetului executiv al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ionale a Moldovei </w:t>
      </w:r>
      <w:r w:rsidR="000447E9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nr.29/2018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(în continuare – Regulamentul privind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iile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modul de efectuare 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valutare).</w:t>
      </w:r>
    </w:p>
    <w:p w14:paraId="776162D4" w14:textId="45D50B14" w:rsidR="00222ECA" w:rsidRPr="002C594E" w:rsidRDefault="00222ECA" w:rsidP="00222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[Pct.41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3E583249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[Pct.41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01.05.2018]</w:t>
      </w:r>
    </w:p>
    <w:p w14:paraId="588DFDB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A4B8EED" w14:textId="1A4A09AD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BNM este stabilită limita soldului contului deschis în străinătate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la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sfîr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itul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perioadei stabilite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această limită a fost depă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ită, suma depă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irii urmează a fi transferată în contul deschis la unul din prestatorii SPR în termen de 5 zile lucrătoare de la data expirării perioadei respective.</w:t>
      </w:r>
    </w:p>
    <w:p w14:paraId="42B8F8DF" w14:textId="77777777" w:rsidR="00A45C87" w:rsidRPr="002C594E" w:rsidRDefault="00A45C87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1FB70972" w14:textId="66C23004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este stabilit termenul de păstrare a mijloacelor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ti în contul deschis în străinătate, cel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tîrziu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următoarea zi lucrătoare după expirarea acestui termen mijloacele băne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 urmează a fi transferate în contul deschis la unul din prestatorii SPR.</w:t>
      </w:r>
    </w:p>
    <w:p w14:paraId="4BF20ABE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F92FAEF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IV.</w:t>
      </w:r>
    </w:p>
    <w:p w14:paraId="64B1697B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MODUL DE EFECTUARE A TRANSFERURILOR DIN REPUBLICA MOLDOVA ÎN CONTUL</w:t>
      </w:r>
    </w:p>
    <w:p w14:paraId="0528788A" w14:textId="1FF54415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ÎN STRĂINĂTATE AUTORIZAT DE BANCA NA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IONALĂ A MOLDOVEI</w:t>
      </w:r>
    </w:p>
    <w:p w14:paraId="7CA50C56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Cap.IV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01.05.2018]</w:t>
      </w:r>
    </w:p>
    <w:p w14:paraId="62D7470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Cap.IV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nr.134 din 24.05.2017, în vigoare 16.06.2017]</w:t>
      </w:r>
    </w:p>
    <w:p w14:paraId="77CC1D05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C824E56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V.</w:t>
      </w:r>
    </w:p>
    <w:p w14:paraId="5E042D74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ÎNCHIDEREA CONTURILOR ÎN STRĂINĂTATE</w:t>
      </w:r>
    </w:p>
    <w:p w14:paraId="6150B0DA" w14:textId="347B0C31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DESCHISE ÎN BAZA AUTORIZA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IEI BNM</w:t>
      </w:r>
    </w:p>
    <w:p w14:paraId="6F9D82BE" w14:textId="7DED822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Dacă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nu este stabilit termenul concret de valabilitate, închiderea de către rezident a contului se efectuează în cazul în care au fost atinse scopurile pentru care acest cont a fost deschis.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respectivă î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pierde valabilitatea la data închiderii contului în străinătate.</w:t>
      </w:r>
    </w:p>
    <w:p w14:paraId="5F422848" w14:textId="77777777" w:rsidR="002E1D3C" w:rsidRPr="002C594E" w:rsidRDefault="002E1D3C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08ADB447" w14:textId="3B58F880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BNM este stabilit termenul concret de valabilitate, cel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tîrziu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următoarea zi lucrătoare după expirarea acestui termen rezidentul este obligat să închidă contul în străinătate, dacă termenul nu a fost prelungit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Moldovei.</w:t>
      </w:r>
    </w:p>
    <w:p w14:paraId="2EBF9CD8" w14:textId="77777777" w:rsidR="002E1D3C" w:rsidRPr="002C594E" w:rsidRDefault="002E1D3C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0AE9C803" w14:textId="06776DE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55.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Rezidentul poate să închidă contul în străinătate din propria ini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iativă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pînă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expirarea termenului de valabilitate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BNM.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respectivă î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pierde valabilitatea la data închiderii contului în străinătate.</w:t>
      </w:r>
    </w:p>
    <w:p w14:paraId="06AD2F3C" w14:textId="77777777" w:rsidR="002E1D3C" w:rsidRPr="002C594E" w:rsidRDefault="002E1D3C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45AAC1C1" w14:textId="42B0760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închiderii contului în străinătate deschis în baza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BNM, rezidentul este obligat să informeze despre acest fapt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Moldovei,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anexînd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:</w:t>
      </w:r>
    </w:p>
    <w:p w14:paraId="42D7D876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confirmarea în scris a băncii nerezidente privind închiderea contului în străinătate;</w:t>
      </w:r>
    </w:p>
    <w:p w14:paraId="6D980E6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b) în cazul persoanei juridice rezidente – documentul eliberat de către prestatorul SPR (certificat prin semnăturile persoanelor autorizate ale prestatorului SPR) care confirmă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>înregistrarea soldului contului închis în contul rezidentului respectiv deschis la acest prestator SPR.</w:t>
      </w:r>
    </w:p>
    <w:p w14:paraId="7D6DF9C1" w14:textId="28AAF16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În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tiin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area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documentele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ionate se prezintă cel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tîrziu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împreună cu ultima </w:t>
      </w:r>
      <w:r w:rsidR="00A45C87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raportare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privind contul deschis în străinătate, care se efectuează conform capitolului VII.</w:t>
      </w:r>
    </w:p>
    <w:p w14:paraId="18B862C5" w14:textId="41B8F3E9" w:rsidR="00222ECA" w:rsidRPr="002C594E" w:rsidRDefault="00222ECA" w:rsidP="00222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[Pct.56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7F136E0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[Pct.56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771DC30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[Pct.56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5618F3D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64EF66B" w14:textId="2A8187C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57.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Închiderea conturilor în străinătate în legătură cu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se efectuează conform prevederilor capitolului VIII.</w:t>
      </w:r>
    </w:p>
    <w:p w14:paraId="6E5017A6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1A81EAA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VI.</w:t>
      </w:r>
    </w:p>
    <w:p w14:paraId="79AD0DD6" w14:textId="082DA864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PARTICULARITĂ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ILE TRANSFERĂRII SAU INTRODUCERII</w:t>
      </w:r>
    </w:p>
    <w:p w14:paraId="7EF8BFC7" w14:textId="7C9176E6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ÎN REPUBLICA MOLDOVA A MIJLOACELOR BĂNE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TI</w:t>
      </w:r>
    </w:p>
    <w:p w14:paraId="27E22B02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ÎN URMA ÎNCHIDERII CONTURILOR ÎN STRĂINĂTATE</w:t>
      </w:r>
    </w:p>
    <w:p w14:paraId="2A98ACFE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[Denumirea cap.VI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E3147C4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</w:t>
      </w:r>
    </w:p>
    <w:p w14:paraId="039B0C97" w14:textId="07D339FF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58.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închiderea conturilor deschise în străinătate (cu sau fără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BNM, conform Legii nr.62/2008), soldurile acestor conturi se transferă sau se introduc în Republica Moldova în conformitate cu prevederile prezentului capitol.</w:t>
      </w:r>
    </w:p>
    <w:p w14:paraId="6E3E9CEC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[Pct.58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317000B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4699F01" w14:textId="3F16EBA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59.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închiderea contului deschis în străinătate pe numele băncii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iate, soldul contului se înregistrează în alt cont al băncii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iate deschis în străinătate sau la altă bancă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iată.</w:t>
      </w:r>
    </w:p>
    <w:p w14:paraId="7305D0B0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[Pct.59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123DC4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7C6A92D" w14:textId="69008F6B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60.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închiderea contului deschis în străinătate pe numele persoanei juridice rezidente (alta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decît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banca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iată), soldul contului se transferă în contul persoanei juridice respective deschis la prestatorul SPR.</w:t>
      </w:r>
    </w:p>
    <w:p w14:paraId="3B54CFDB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[Pct.60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FB6DA5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4E387B5" w14:textId="4226B38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Dacă soldul contului în străinătate este nesemnificativ, iar transferarea acestuia în Republica Moldova de către persoana juridică rezidentă (alta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decît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banca licen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iată) este ira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din punctul de vedere al costurilor de transfer, soldul contului poate fi introdus în Republica Moldova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înregistrat în contul persoanei juridice respective deschis la prestatorul SPR.</w:t>
      </w:r>
    </w:p>
    <w:p w14:paraId="07DA22DE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[Pct.61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67858A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1ED7C0B" w14:textId="3E807F9D" w:rsidR="002D7AB3" w:rsidRPr="002C594E" w:rsidRDefault="002D7AB3" w:rsidP="00C86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Depunerea numerarului/cecurilor de călătorie introduse în Republica Moldova în cazul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 la punctul 61 se efectuează în conformitate cu Regulamentul privind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iile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modul de efectuare 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valutare.</w:t>
      </w:r>
    </w:p>
    <w:p w14:paraId="6EBCA47C" w14:textId="0165536C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[Pct.62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01.05.2018]</w:t>
      </w:r>
    </w:p>
    <w:p w14:paraId="55FF17D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[Pct.62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nr.134 din 24.05.2017, în vigoare 16.06.2017]</w:t>
      </w:r>
    </w:p>
    <w:p w14:paraId="36436C00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393195C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închiderea contului deschis în străinătate pe numele persoanei fizice rezidente care practică o anumită activitate, se aplică prevederile punctelor 60 – 62.</w:t>
      </w:r>
    </w:p>
    <w:p w14:paraId="4D40C4B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[Pct.63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8C6DE8B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0545A55" w14:textId="12048B4B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închiderea conturilor în străinătate de către persoanele fizice rezidente, soldurile acestor conturi se transferă sau se introduc în Republica Moldova, cu excep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cazului prevăzut la punctul 12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.</w:t>
      </w:r>
    </w:p>
    <w:p w14:paraId="0F1A2E92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[Pct.64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A7959A6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C712181" w14:textId="5E9EB97D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lastRenderedPageBreak/>
        <w:t>65.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contul în străinătate a fost deschis în conformitate cu Legea nr.62/2008 fără autorizarea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Moldovei, la închiderea contului soldul acestuia poate să nu fie transferat sau introdus în Republica Moldova, în cazul în care soldul în cauză se utilizează pentru efectuarea plă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ii/transferului în cadrul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iunii valutare, a cărei efectuare:</w:t>
      </w:r>
    </w:p>
    <w:p w14:paraId="3B1F106E" w14:textId="1C65F15A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nu necesită autorizare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 conform Legii nr.62/2008;</w:t>
      </w:r>
    </w:p>
    <w:p w14:paraId="31C61923" w14:textId="53261F3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este supusă autorizării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ionale a Moldovei conform Legii nr.62/2008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rezidentul de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corespunzătoare.</w:t>
      </w:r>
    </w:p>
    <w:p w14:paraId="17BF3101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[Pct.65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CC7AC50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32A2E56" w14:textId="01E1AC8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contul în străinătate a fost deschis în conformitate cu Legea nr.62/2008 cu autorizarea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Moldovei, la închiderea contului soldul acestuia poate să nu fie transferat sau introdus în Republica Moldova, în cazul în care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permite utilizarea soldului din contul închis în scopul specificat în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BNM.</w:t>
      </w:r>
    </w:p>
    <w:p w14:paraId="744078B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[Pct.66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863549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5B16F3D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VII.</w:t>
      </w:r>
    </w:p>
    <w:p w14:paraId="43054217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RAPORTAREA PRIVIND CONTUL DESCHIS ÎN STRĂINĂTATE</w:t>
      </w:r>
    </w:p>
    <w:p w14:paraId="3BC53869" w14:textId="2D925F9A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 ÎN BAZA AUTORIZA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IEI BNM</w:t>
      </w:r>
    </w:p>
    <w:p w14:paraId="1811D5A2" w14:textId="036F5CC4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67.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Rezidentul care 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inut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este obligat să prezinte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lunar, cel </w:t>
      </w:r>
      <w:proofErr w:type="spellStart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tîrziu</w:t>
      </w:r>
      <w:proofErr w:type="spellEnd"/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data de 20 a lunii următoare după luna gestionară, Raportul privind contul deschis în străinătate (în continuare - raport) conform formularului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modului de completare a acestuia, indicate în anexa nr.5.</w:t>
      </w:r>
    </w:p>
    <w:p w14:paraId="7F3D783F" w14:textId="47773A3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În cazul în care prin contul în străinătate autorizat de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se efectuează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 valutare, care de asemenea sunt supuse autorizării din partea 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 potrivit Legii nr.62/2008 sau în cazul în care rezidentul a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inut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în condi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iile punctului 12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Moldovei, în func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 de specificul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iunii valutare, este în drept de a modifica formularul raportului</w:t>
      </w:r>
      <w:r w:rsidRPr="002C594E">
        <w:rPr>
          <w:rFonts w:ascii="Times New Roman" w:eastAsia="Times New Roman" w:hAnsi="Times New Roman" w:cs="Times New Roman"/>
          <w:i/>
          <w:iCs/>
          <w:kern w:val="0"/>
          <w:lang w:eastAsia="ro-MD"/>
          <w14:ligatures w14:val="none"/>
        </w:rPr>
        <w:t>.</w:t>
      </w:r>
    </w:p>
    <w:p w14:paraId="743B0544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[Pct.67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745EFA0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1069295" w14:textId="27E5E90E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67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Raportul indicat la punctul 67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documentele care se anexează la acesta se prezintă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de către persoana fizică rezidentă pe suport hârtie sau în formă electronică, iar de către persoanele juridice rezidente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persoanele fizice rezidente care practică o anumită activitate – în formă electronică.</w:t>
      </w:r>
    </w:p>
    <w:p w14:paraId="24324695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[Pct.67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7CA7DB3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E44FF03" w14:textId="46CDA5E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68.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Prima lună pentru care urmează a fi prezentat raportul se consideră luna în care a fost deschis contul la banca nerezidentă sau, în cazul prevăzut la punctul 12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, luna în care a fost efectuată prima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 conform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BNM. Ultima lună pentru care urmează a fi prezentat raportul se consideră luna în care a fost închis contul la banca nerezidentă.</w:t>
      </w:r>
    </w:p>
    <w:p w14:paraId="67F7FEC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[Pct.68 completat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FF5759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6AD6AF6" w14:textId="0DE83E3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69.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Rezidentul este obligat să anexeze la raport următoarele documente, care sunt parte componentă a raportului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care se păstrează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Moldovei:</w:t>
      </w:r>
    </w:p>
    <w:p w14:paraId="75ED4D4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extrasul de cont pentru luna gestionară, eliberat de către banca nerezidentă;</w:t>
      </w:r>
    </w:p>
    <w:p w14:paraId="2BBAD558" w14:textId="3D09C624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b) ordinele de plată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alte documente, în baza cărora în contul rezidentului au fost efectuate înregistrări ale opera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iunilor reflectate în raport;</w:t>
      </w:r>
    </w:p>
    <w:p w14:paraId="39975322" w14:textId="04E7792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c) contractele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alte documente justificative în baza cărora au fost efectuate plă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i/transferuri din cont.</w:t>
      </w:r>
    </w:p>
    <w:p w14:paraId="7D5D01BC" w14:textId="406AC3D4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[Pct.69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41886F3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6BFE09A4" w14:textId="317286D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70.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Documentele men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ionate la punctul 69 se prezintă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cu respectarea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indicate la punctul 67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în sec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iunea II din anexa nr.2.</w:t>
      </w:r>
    </w:p>
    <w:p w14:paraId="0BC4D20A" w14:textId="5D1F295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[Pct.70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18BA8E0C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lastRenderedPageBreak/>
        <w:t xml:space="preserve">[Pct.70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47E80F9E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2CABEF26" w14:textId="3C42171E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reflectată în raport trebuie să corespundă cu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din documentele indicate la punctul 69.</w:t>
      </w:r>
    </w:p>
    <w:p w14:paraId="6080BAED" w14:textId="77777777" w:rsidR="00422154" w:rsidRPr="002C594E" w:rsidRDefault="00422154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5B025AF9" w14:textId="0C56C906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depistării în raport a unor divergen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erori,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este în drept de a cere de la rezident prezentarea repetată a raportului cu modificările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corectările corespunzătoare.</w:t>
      </w:r>
    </w:p>
    <w:p w14:paraId="0468D7F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53168C8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Capitolul VIII.</w:t>
      </w:r>
    </w:p>
    <w:p w14:paraId="138DA2E4" w14:textId="23832FD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APLICAREA SANC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IUNILOR FA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Ă DE TITULARII DE AUTORIZA</w:t>
      </w:r>
      <w:r w:rsidR="00A31D1D"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II ALE BNM</w:t>
      </w:r>
    </w:p>
    <w:p w14:paraId="3BAEBD53" w14:textId="35AD472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constatării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 a încălcărilor prezentului regulament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deschiderea contului în străinătate,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poate întreprinde următoarele măsuri fa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ă de titularii de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ii pentru deschiderea contului în străinătate:</w:t>
      </w:r>
    </w:p>
    <w:p w14:paraId="39A1F158" w14:textId="7103739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1) aplicarea următoarelor sanc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iuni:</w:t>
      </w:r>
    </w:p>
    <w:p w14:paraId="14B48ECB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emiterea unui avertisment în scris;</w:t>
      </w:r>
    </w:p>
    <w:p w14:paraId="6DD6C2B5" w14:textId="6F72EE73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iei;</w:t>
      </w:r>
    </w:p>
    <w:p w14:paraId="62F8861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2) aplicarea măsurilor de remediere.</w:t>
      </w:r>
    </w:p>
    <w:p w14:paraId="51FA7A9F" w14:textId="23D29258" w:rsidR="00422154" w:rsidRPr="002C594E" w:rsidRDefault="00422154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733D6018" w14:textId="2FFB2D02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Constatarea încălcărilor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aplicarea sanc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măsurilor de remediere se efectuează în conformitate cu prevederile art.75-75</w:t>
      </w:r>
      <w:r w:rsidRPr="002C594E">
        <w:rPr>
          <w:rFonts w:ascii="Times New Roman" w:eastAsia="Times New Roman" w:hAnsi="Times New Roman" w:cs="Times New Roman"/>
          <w:kern w:val="0"/>
          <w:vertAlign w:val="superscript"/>
          <w:lang w:eastAsia="ro-MD"/>
          <w14:ligatures w14:val="none"/>
        </w:rPr>
        <w:t>2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din Legea nr.548/1995 cu privire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Moldovei.</w:t>
      </w:r>
    </w:p>
    <w:p w14:paraId="149C71F5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[Pct.74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F3532A4" w14:textId="77777777" w:rsidR="00443033" w:rsidRPr="002C594E" w:rsidRDefault="0044303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</w:p>
    <w:p w14:paraId="17C771FB" w14:textId="40E2A492" w:rsidR="00222ECA" w:rsidRPr="002C594E" w:rsidRDefault="00222ECA" w:rsidP="00222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[Pct.75 abrogat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600BA922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[Pct.75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3A645E76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78897EE" w14:textId="484D49B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76.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Rezidentul căruia i-a fost aplicată sanc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iunea sub formă de avertisment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măsuri de remediere este obligat să notifice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Moldovei, în termenul stabilit, despre lichidarea circumstan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care au dus la aplicarea sanc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iunilor/măsurilor de remediere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i, după caz, să întreprindă alte ac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iuni prevăzute de decizia privind aplicarea sanc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iunilor /măsurilor de remediere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i/sau de prezentul regulament.</w:t>
      </w:r>
    </w:p>
    <w:p w14:paraId="0E394EBF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[Pct.76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478E9B3A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4E5CF7F" w14:textId="1340A721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77.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La notificarea indicată la punctul 76, rezidentul anexează documentele care confirmă înlăturarea încălcărilor/cauzelor ce au servit drept temei pentru emiterea avertismentului/aplicarea măsurilor de remediere.</w:t>
      </w:r>
    </w:p>
    <w:p w14:paraId="3F56034B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[Pct.77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1C92B03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D83F8F7" w14:textId="2BAE099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78.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Drept temei pentru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poate servi:</w:t>
      </w:r>
    </w:p>
    <w:p w14:paraId="4AF304A1" w14:textId="222EBAEE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a) depistarea unor date neautentice în documentele prezentate pentru ob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inerea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BNM;</w:t>
      </w:r>
    </w:p>
    <w:p w14:paraId="680579B7" w14:textId="4185B309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b) neîndeplinirea de către titularul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în termenul stabilit a cerin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elor privind lichidarea încălcărilor indicate în avertisment/documentul aferent aplicării măsurilor de remediere.</w:t>
      </w:r>
    </w:p>
    <w:p w14:paraId="4780B4BE" w14:textId="77777777" w:rsidR="00057066" w:rsidRPr="002C594E" w:rsidRDefault="00057066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351B4A88" w14:textId="21D3701C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79.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cazul în care Comitetul executiv al BNM a decis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pentru deschiderea contului în străinătate,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notifică titularul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despre acest fapt.</w:t>
      </w:r>
    </w:p>
    <w:p w14:paraId="73071034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[Pct.79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105A20F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[Pct.79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00270D5E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538829F" w14:textId="387C3FB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lastRenderedPageBreak/>
        <w:t>80.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termenul indicat în decizia privind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BNM, rezidentul este obligat să închidă contul deschis la banca nerezidentă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să transfere sau să introducă soldul contului în Republica Moldova conform prevederilor capitolului VI.</w:t>
      </w:r>
    </w:p>
    <w:p w14:paraId="13F805CD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[Pct.80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D034AE3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25CAFE4" w14:textId="20EF26E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81.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BNM retrasă î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 pierde valabilitatea din data specificată în </w:t>
      </w:r>
      <w:r w:rsidR="007017C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decizia</w:t>
      </w:r>
      <w:r w:rsidR="007017CB" w:rsidRPr="002C594E" w:rsidDel="007017CB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Băncii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ionale a Moldovei privind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respective.</w:t>
      </w:r>
    </w:p>
    <w:p w14:paraId="20F06A03" w14:textId="17E5A029" w:rsidR="00222ECA" w:rsidRPr="002C594E" w:rsidRDefault="00222ECA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[Pct.81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46C9E649" w14:textId="77777777" w:rsidR="007017CB" w:rsidRPr="002C594E" w:rsidRDefault="007017CB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</w:pPr>
    </w:p>
    <w:p w14:paraId="68D4BE54" w14:textId="4F9C6A5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82.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termen de 10 zile lucrătoare de la data adoptării </w:t>
      </w:r>
      <w:r w:rsidR="00BD253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deciziei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de retragere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iei BNM, rezidentul este obligat să </w:t>
      </w:r>
      <w:r w:rsidR="00BD253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depună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originalul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(în cazul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pe suport hârtie).</w:t>
      </w:r>
    </w:p>
    <w:p w14:paraId="2CABB67E" w14:textId="23E62F00" w:rsidR="00222ECA" w:rsidRPr="002C594E" w:rsidRDefault="00222ECA" w:rsidP="00222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[Pct.82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44968A2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[Pct.82 completat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5E3E3096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2DADC76" w14:textId="5FC3DB81" w:rsidR="002D7AB3" w:rsidRPr="002C594E" w:rsidRDefault="002D7AB3" w:rsidP="0044303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82</w:t>
      </w:r>
      <w:r w:rsidRPr="002C594E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Informa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ia privind adoptarea </w:t>
      </w:r>
      <w:r w:rsidR="00057066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deciziei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de retragere 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se notifică de către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ională a Moldovei, în termen de 5 zile lucrătoare de la data adoptării </w:t>
      </w:r>
      <w:r w:rsidR="00BD253B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deciziei 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în cauză, prestatorilor SPR, în vederea neadmiterii efectuării de către rezident a plă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ilor 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ș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 transferurilor prin intermediul conturilor la băncile nerezidente în baza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retrase.</w:t>
      </w:r>
    </w:p>
    <w:p w14:paraId="7B17F9C8" w14:textId="21256031" w:rsidR="00222ECA" w:rsidRPr="002C594E" w:rsidRDefault="00222ECA" w:rsidP="00222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[Pct.82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modificat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714858E8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[Pct.82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MD"/>
          <w14:ligatures w14:val="none"/>
        </w:rPr>
        <w:t>1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introdus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7F87A567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1E15AA1" w14:textId="67071075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83.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În termen de 20 zile lucrătoare de la data stabilită pentru închiderea contului în străinătate, rezidentul este obligat să prezinte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documentele indicate la punctul 56.</w:t>
      </w:r>
    </w:p>
    <w:p w14:paraId="0D5E8FDC" w14:textId="0FD5A708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84.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Retragerea autoriza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iei BNM nu exonerează rezidentul de obliga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ia de a prezenta la Banca Na</w:t>
      </w:r>
      <w:r w:rsidR="00A31D1D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ională a Moldovei raportul pentru luna în care a fost închis contul în străinătate.</w:t>
      </w:r>
    </w:p>
    <w:p w14:paraId="7FC19554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5C9DE61" w14:textId="77777777" w:rsidR="00057066" w:rsidRPr="002C594E" w:rsidRDefault="00057066">
      <w:r w:rsidRPr="002C594E">
        <w:br w:type="page"/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2589"/>
        <w:gridCol w:w="3527"/>
        <w:gridCol w:w="226"/>
      </w:tblGrid>
      <w:tr w:rsidR="002D7AB3" w:rsidRPr="002C594E" w14:paraId="52D3F9ED" w14:textId="77777777" w:rsidTr="00443033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AB060" w14:textId="5D7893C5" w:rsidR="002D7AB3" w:rsidRPr="002C594E" w:rsidRDefault="002D7AB3" w:rsidP="00BD2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Anexa nr.1</w:t>
            </w:r>
          </w:p>
          <w:p w14:paraId="239D2C44" w14:textId="77777777" w:rsidR="002D7AB3" w:rsidRPr="002C594E" w:rsidRDefault="002D7AB3" w:rsidP="00BD2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Regulamentul privind conturile</w:t>
            </w:r>
          </w:p>
          <w:p w14:paraId="5FB7FAED" w14:textId="464B2C43" w:rsidR="002D7AB3" w:rsidRPr="002C594E" w:rsidRDefault="002D7AB3" w:rsidP="00BD2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</w:t>
            </w:r>
          </w:p>
          <w:p w14:paraId="30224837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E3931F6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Foaia cu antet (în cazul persoanei juridice rezidente)</w:t>
            </w:r>
          </w:p>
          <w:p w14:paraId="633E64E2" w14:textId="77777777" w:rsidR="002D7AB3" w:rsidRPr="002C594E" w:rsidRDefault="002D7AB3" w:rsidP="00BD2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BB12CFB" w14:textId="5B3A07D7" w:rsidR="002D7AB3" w:rsidRPr="002C594E" w:rsidRDefault="002D7AB3" w:rsidP="00BD2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Către Banca Na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ională a Moldovei</w:t>
            </w:r>
          </w:p>
          <w:p w14:paraId="07179532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EC343F5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CERERE</w:t>
            </w:r>
          </w:p>
          <w:p w14:paraId="1412C89A" w14:textId="5EA24120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 eliberare a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iei pentru deschiderea contului în străinătate</w:t>
            </w:r>
          </w:p>
          <w:p w14:paraId="2FA67112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F4C9110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Prin prezenta, rezidentul ________________________________________________________</w:t>
            </w:r>
          </w:p>
          <w:p w14:paraId="5765DE44" w14:textId="25890146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                                      (denumirea completă /numele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 rezidentului)</w:t>
            </w:r>
          </w:p>
          <w:p w14:paraId="7A0CAD2B" w14:textId="77C8C73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Sediul/domiciliul rezidentului ____________________________________________________</w:t>
            </w:r>
          </w:p>
          <w:p w14:paraId="535C3BFD" w14:textId="6C8F83A3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IDNO (IDNP)/codul fiscal ________________________________________________________</w:t>
            </w:r>
          </w:p>
          <w:p w14:paraId="14830D10" w14:textId="6F8839CF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="00CD2A4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Denumirea documentului ce permite practicarea de către persoana fizică rezidentă a unei anumite activități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</w:t>
            </w:r>
          </w:p>
          <w:p w14:paraId="0298EB78" w14:textId="104C4A04" w:rsidR="002D7AB3" w:rsidRPr="002C594E" w:rsidRDefault="00CD2A4D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(patenta de întreprinzător, licența pentru activitate notarială etc.)</w:t>
            </w:r>
            <w:r w:rsidRPr="002C594E" w:rsidDel="00CD2A4D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</w:t>
            </w:r>
          </w:p>
          <w:p w14:paraId="3F8E071A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Conturi deschise în străinătate: NU ( ) / DA ( ):</w:t>
            </w:r>
          </w:p>
          <w:p w14:paraId="46B3463E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</w:t>
            </w:r>
          </w:p>
          <w:p w14:paraId="669A822D" w14:textId="407182D9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(tipul, numărul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i moneda contului, denumirea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sediul băncii nerezidente</w:t>
            </w:r>
          </w:p>
          <w:p w14:paraId="5080E764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 la care este deschis contul respectiv /sunt deschise conturile respective)</w:t>
            </w:r>
          </w:p>
          <w:p w14:paraId="7C39C882" w14:textId="77777777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FCE139E" w14:textId="258CFF39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solicită eliberarea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iei pentru deschiderea următorului cont în străinătate:</w:t>
            </w:r>
          </w:p>
          <w:p w14:paraId="2FD37FEC" w14:textId="189DE7F4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Denumirea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sediul băncii nerezidente _____________________________________________</w:t>
            </w:r>
          </w:p>
          <w:p w14:paraId="5FDF4D4F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Tipul contului preconizat ________________________________________________________</w:t>
            </w:r>
          </w:p>
          <w:p w14:paraId="14A5C1F8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Denumirea monedei contului _____________________________________________________</w:t>
            </w:r>
          </w:p>
          <w:p w14:paraId="360EFAA5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Sursele de încasare a mijloacelor în cont ___________________________________________</w:t>
            </w:r>
          </w:p>
          <w:p w14:paraId="77B26494" w14:textId="715D928F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Direc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iile de utilizare a mijloacelor din cont __________________________________________</w:t>
            </w:r>
          </w:p>
          <w:p w14:paraId="11C97D67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Soldul lunar prognozabil _______________________________________________________</w:t>
            </w:r>
          </w:p>
          <w:p w14:paraId="79DC80CD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Termenul de utilizare a contului _________________________________________________</w:t>
            </w:r>
          </w:p>
          <w:p w14:paraId="1B463502" w14:textId="14F146F6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Argumentarea necesită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deschiderii contului în străinătate ____________________________</w:t>
            </w:r>
          </w:p>
          <w:p w14:paraId="6F6C3D01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________________________________________________________________________________</w:t>
            </w:r>
          </w:p>
          <w:p w14:paraId="266D40CE" w14:textId="10E9F1A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Sursa de provenien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ă a mijloacelor băne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ti care urmează a fi utilizate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valutare în contul din străinătate ________________________________</w:t>
            </w:r>
          </w:p>
          <w:p w14:paraId="485BF8F9" w14:textId="60B734AC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Datele referitoare la documentele prezentate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</w:t>
            </w:r>
          </w:p>
          <w:p w14:paraId="0B6B5601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4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717"/>
              <w:gridCol w:w="3234"/>
              <w:gridCol w:w="1717"/>
            </w:tblGrid>
            <w:tr w:rsidR="002D7AB3" w:rsidRPr="002C594E" w14:paraId="710EE1E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CF2D45" w14:textId="77777777" w:rsidR="002D7AB3" w:rsidRPr="002C594E" w:rsidRDefault="002D7AB3" w:rsidP="00BD2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Nr.</w:t>
                  </w:r>
                  <w:r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br/>
                    <w:t>d/o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087FCA" w14:textId="77777777" w:rsidR="002D7AB3" w:rsidRPr="002C594E" w:rsidRDefault="002D7AB3" w:rsidP="00BD2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Denumirea documentului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1B4C69" w14:textId="62008574" w:rsidR="002D7AB3" w:rsidRPr="002C594E" w:rsidRDefault="002D7AB3" w:rsidP="00BD2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 xml:space="preserve">Numărul </w:t>
                  </w:r>
                  <w:r w:rsidR="00A31D1D"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ș</w:t>
                  </w:r>
                  <w:r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i data documentului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4F44CA" w14:textId="77777777" w:rsidR="002D7AB3" w:rsidRPr="002C594E" w:rsidRDefault="002D7AB3" w:rsidP="00BD25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Numărul de file</w:t>
                  </w:r>
                </w:p>
              </w:tc>
            </w:tr>
            <w:tr w:rsidR="002D7AB3" w:rsidRPr="002C594E" w14:paraId="6D29BE0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62FD6A1B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2EDC6C25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592D9537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44C24DA6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</w:tr>
            <w:tr w:rsidR="002D7AB3" w:rsidRPr="002C594E" w14:paraId="282A99C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756B315C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2C518026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4DADF0AB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24F6B92C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</w:tr>
            <w:tr w:rsidR="002D7AB3" w:rsidRPr="002C594E" w14:paraId="2049A05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055A94D5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7F0C5690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1761D271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1ED303E8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</w:tr>
            <w:tr w:rsidR="002D7AB3" w:rsidRPr="002C594E" w14:paraId="060701A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4399FBC2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055C1181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3818350A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13B79CCC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</w:tr>
            <w:tr w:rsidR="002D7AB3" w:rsidRPr="002C594E" w14:paraId="5AA3B2D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55D5FD7D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0D6A7E41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497A2EEC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14:paraId="6F66ED1F" w14:textId="77777777" w:rsidR="002D7AB3" w:rsidRPr="002C594E" w:rsidRDefault="002D7AB3" w:rsidP="00BD2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  <w:r w:rsidRPr="002C594E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  <w:t> </w:t>
                  </w:r>
                </w:p>
              </w:tc>
            </w:tr>
          </w:tbl>
          <w:p w14:paraId="551120F2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D29D642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Prin prezenta, _____________________________________________________________ îmi asum</w:t>
            </w:r>
          </w:p>
          <w:p w14:paraId="190D5C80" w14:textId="02B43D69" w:rsidR="002D7AB3" w:rsidRPr="002C594E" w:rsidRDefault="002D7AB3" w:rsidP="00B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(denumirea /numele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 solicitantului)</w:t>
            </w:r>
          </w:p>
          <w:p w14:paraId="30A248A8" w14:textId="2C683343" w:rsidR="002D7AB3" w:rsidRPr="002C594E" w:rsidRDefault="002D7AB3" w:rsidP="00BD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responsabilitatea pentru corespunderea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valutare derulate prin contul deschis în străinătate prevederilor legisla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iei Republicii Moldova, inclusiv Legii nr.62/2008 privind reglementarea valutară, pentru corectitudinea, veridicitatea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actualitatea documentelor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iei prezentate, precum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pentru semnarea documentelor (prezentate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Moldovei) de către persoana împuternicită cu acest drept conform legisla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Republicii Moldova. Concomitent, mă oblig să îndeplinesc obliga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iile,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inclusiv cele de raportare, stabilite în Regulamentul privind conturile 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</w:t>
            </w:r>
            <w:r w:rsidR="00D6207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aprobat prin Hotărârea Co</w:t>
            </w:r>
            <w:r w:rsidR="005832C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nsiliului de administrație </w:t>
            </w:r>
            <w:r w:rsidR="00D6207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al Băncii Naționale a Moldovei nr.216/20</w:t>
            </w:r>
            <w:r w:rsidR="005832C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15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5CCA2AAC" w14:textId="77777777" w:rsidR="002D7AB3" w:rsidRPr="002C594E" w:rsidRDefault="002D7AB3" w:rsidP="00BD25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63287AC4" w14:textId="77777777" w:rsidTr="00443033">
        <w:trPr>
          <w:gridAfter w:val="1"/>
          <w:wAfter w:w="28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7D317" w14:textId="591B2869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Conducător/Persoana fizică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9D299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12F17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</w:t>
            </w:r>
          </w:p>
        </w:tc>
      </w:tr>
      <w:tr w:rsidR="002D7AB3" w:rsidRPr="002C594E" w14:paraId="4F41D33B" w14:textId="77777777" w:rsidTr="00443033">
        <w:trPr>
          <w:gridAfter w:val="1"/>
          <w:wAfter w:w="28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AA352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84CC5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(semnătura)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5DC16" w14:textId="5EEA97F5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prenumele)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0C590C84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0FE66957" w14:textId="77777777" w:rsidTr="00443033">
        <w:trPr>
          <w:gridAfter w:val="1"/>
          <w:wAfter w:w="28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16FE0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Date de contact </w:t>
            </w:r>
          </w:p>
          <w:p w14:paraId="6E3DBE5D" w14:textId="38B88973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(adresa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tală, numărul</w:t>
            </w:r>
          </w:p>
          <w:p w14:paraId="51BCD565" w14:textId="6AB9DFBD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 telefon,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ta electronică)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354D6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A8B15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5636989C" w14:textId="77777777" w:rsidTr="00443033">
        <w:trPr>
          <w:gridAfter w:val="1"/>
          <w:wAfter w:w="28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3F7BD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Data întocmirii cererii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3CBED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31AC3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1564BB1C" w14:textId="77777777" w:rsidTr="00443033">
        <w:trPr>
          <w:gridAfter w:val="1"/>
          <w:wAfter w:w="28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97690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Persoana de contact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61647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182D2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546AEEB9" w14:textId="77777777" w:rsidR="002D7AB3" w:rsidRPr="002C594E" w:rsidRDefault="002D7AB3" w:rsidP="002D7AB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lang w:eastAsia="ro-MD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D7AB3" w:rsidRPr="002C594E" w14:paraId="1843084C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508F9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</w:p>
          <w:p w14:paraId="4A460329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Modul de completare</w:t>
            </w:r>
          </w:p>
          <w:p w14:paraId="7AF41967" w14:textId="7C36898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 Cererii de eliberare a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iei pentru deschiderea contului în străinătate</w:t>
            </w:r>
          </w:p>
          <w:p w14:paraId="017F78A3" w14:textId="6B5C268E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Cererea de eliberare 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deschiderea contului în străinătate se întocme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te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 prezintă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 de către solicitant împreună cu documentele necesare pentru ob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inerea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deschiderea contului în străinătate.</w:t>
            </w:r>
          </w:p>
          <w:p w14:paraId="1243AE34" w14:textId="0D521FBB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Solicitantul care este persoană juridică prezintă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 cererea pe foaie cu antet.</w:t>
            </w:r>
          </w:p>
          <w:p w14:paraId="497EC214" w14:textId="2167494A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 "rezidentul" se indică denumirea completă /numele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prenumele rezidentului care solicită eliberarea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deschiderea contului în străinătate.</w:t>
            </w:r>
          </w:p>
          <w:p w14:paraId="1EE85FA8" w14:textId="26E3FAC4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2 "Sediul/domiciliul rezidentului" se indică sediul/domiciliul rezidentului. Pe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lîngă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domiciliul său persoana fizică rezidentă care practică o anumită activitate indică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locul de desfă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urare a activită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(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specificînd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care din aceste adrese este adresa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tală).</w:t>
            </w:r>
          </w:p>
          <w:p w14:paraId="53AA7EDB" w14:textId="2E9D097D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3 "IDNO (IDNP)/codul fiscal" se indică numărul de identificare de stat (IDNO/IDNP)/codul fiscal al rezidentului.</w:t>
            </w:r>
          </w:p>
          <w:p w14:paraId="3796D41D" w14:textId="0F7D4CA3" w:rsidR="0021531D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="005832C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La punctul 4 ”Denumirea documentului ce permite practicarea de către persoana fizică rezidentă a unei anumite activități” se indică </w:t>
            </w:r>
            <w:r w:rsidR="005C73E0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denumirea </w:t>
            </w:r>
            <w:r w:rsidR="005832C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documentul</w:t>
            </w:r>
            <w:r w:rsidR="005C73E0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ui</w:t>
            </w:r>
            <w:r w:rsidR="005832C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ce permite practicarea de către persoana fizică a unei anumite activități (de exemplu, patenta de întreprinzător, licența pentru activitate notarială etc.)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5476A209" w14:textId="389E9A6B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"Conturi deschise în străinătate: NU ( ) / DA ( )", în func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 de existen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 conturilor deja deschise în străinătate, se indică între paranteze semnul "X" în dreptul indicatorului respectiv. În cazul existen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ei conturilor deschise în străinătate se indică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ia despre tipul, numărul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moneda contului, denumirea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sediul băncii nerezidente la care este deschis contul.</w:t>
            </w:r>
          </w:p>
          <w:p w14:paraId="66331726" w14:textId="68A04B48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6 " Denumirea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sediul băncii nerezidente" se indică denumirea completă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sediul băncii nerezidente la care solicitantul inten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ionează să deschidă contul. Dacă este cazul, se indică denumirea /numărul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sediul sucursalei sau altei subdiviziuni separate a băncii nerezidente la care solicitantul inten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ionează să deschidă contul.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se indică în limba originală.</w:t>
            </w:r>
          </w:p>
          <w:p w14:paraId="510BEB83" w14:textId="2D1313F0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7 "Tipul contului preconizat" se indică tipul contului pe care solicitantul inten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ionează să-l deschidă la banca nerezidentă (spre exemplu, cont curent, cont de depozit la termen etc.).</w:t>
            </w:r>
          </w:p>
          <w:p w14:paraId="5156F135" w14:textId="6C7665C8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8 "Denumirea monedei contului" se indică denumirea monedei în care solicitantul inten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ionează să-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deschidă cont la banca nerezidentă.</w:t>
            </w:r>
          </w:p>
          <w:p w14:paraId="0F705852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9 "Sursele de încasare a mijloacelor în cont" se indică în detaliu sursele de încasare a mijloacelor în contul deschis în străinătate.</w:t>
            </w:r>
          </w:p>
          <w:p w14:paraId="63F90200" w14:textId="083CC38A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10 "Direc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iile de utilizare a mijloacelor din cont" se indică în detaliu direc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iile de utilizare a mijloacelor din contul deschis în străinătate.</w:t>
            </w:r>
          </w:p>
          <w:p w14:paraId="62CEAD63" w14:textId="457C818D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11 "Soldul lunar prognozabil" se indică mărimea prognozabilă a soldului de mijloace în cont la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sfîr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itul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lunii.</w:t>
            </w:r>
          </w:p>
          <w:p w14:paraId="2DDEA4AE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13.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12 "Termenul de utilizare a contului" se indică durata preconizată a utilizării contului.</w:t>
            </w:r>
          </w:p>
          <w:p w14:paraId="51606866" w14:textId="609FF91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13 "Argumentarea necesită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deschiderii contului în străinătate" se indică toate 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ionamentele, motivele întru sus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inerea necesită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deschiderii contului în străinătate.</w:t>
            </w:r>
          </w:p>
          <w:p w14:paraId="7A91EBF1" w14:textId="135C74B5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ro-MD"/>
                <w14:ligatures w14:val="none"/>
              </w:rPr>
              <w:t>1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"Sursa de provenien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ă a mijloacelor băne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ti, care urmează a fi utilizate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valutare în contul din străinătate" se indică sursa ob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inerii mijloacelor băne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ti care vor fi utilizate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valutare în contul din străinătate;</w:t>
            </w:r>
          </w:p>
          <w:p w14:paraId="4B15630D" w14:textId="451472B8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ro-MD"/>
                <w14:ligatures w14:val="none"/>
              </w:rPr>
              <w:t>2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15 "Datele referitoare la documentele prezentate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ională a Moldovei" se indică lista documentelor anexate la cerere, specificându-se denumirea documentului, numărul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data acestuia, numărul de file. În cazul în care documentele prezentate au fost modificate/completate, documentele de modificare, de asemenea, se includ în această listă.</w:t>
            </w:r>
          </w:p>
          <w:p w14:paraId="0E85D626" w14:textId="72C1AAA0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cazul specificat la punctul 13 din regulament, dacă documentele care urmează a fi prezentate de către rezident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 în vederea ob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inerii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deschiderea contului în străinătate sunt identice cu documentele care se prezintă în vederea ob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inerii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 valutare (de exemplu, pentru acordarea împrumutului/creditului extern) prin intermediul contului men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ionat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solicitantul nu consideră necesar de a le prezenta repetat, la punctul 15 se indică lista documentelor anexate la cererea de eliberare 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iunii valutare (denumirea, numărul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data eliberării documentelor). În acest caz, în coloana "Numărul de file" se marchează cu asterisc (*)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se indică numărul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data cererii de eliberare 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 valutare respective, la care au fost anexate documentele în cauză.</w:t>
            </w:r>
          </w:p>
          <w:p w14:paraId="3F751CE9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Cererea se semnează de către rezident (persoana împuternicită a rezidentului).</w:t>
            </w:r>
          </w:p>
          <w:p w14:paraId="0AE2FDD3" w14:textId="54F1D5B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16.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cerere se indică 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prenumele persoanei de contact, precum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datele de contact – modalită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ile (adresa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tală, numărul de telefon,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ta electronică) </w:t>
            </w:r>
            <w:r w:rsidR="000130C6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prin intermediul cărora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persoana de contact poate să furnizeze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referitoare la deschiderea contului în străinătate sau ob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inerea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BNM.</w:t>
            </w:r>
          </w:p>
          <w:p w14:paraId="41303FB3" w14:textId="089F6650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17.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Cererea trebuie să con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ină data întocmirii.</w:t>
            </w:r>
          </w:p>
          <w:p w14:paraId="73088AC5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9C0921E" w14:textId="77777777" w:rsidR="002D7AB3" w:rsidRPr="002C594E" w:rsidRDefault="002D7AB3" w:rsidP="002D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[Pct.18 abrogat prin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>Hot.BNM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 nr.127 din 06.07.2023, în vigoare 20.07.2023]</w:t>
            </w:r>
          </w:p>
          <w:p w14:paraId="5BB247C3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177ECE3" w14:textId="79C3D6C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19.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cazul în care în cererea pe suport hârtie </w:t>
            </w:r>
            <w:r w:rsidR="00A0077A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spațiul rezervat</w:t>
            </w:r>
            <w:r w:rsidR="00A0077A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pentru indicarea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referitoare la sursele de încasare a mijloacelor în cont, direc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iile de utilizare a mijloacelor din cont, argumentarea necesită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ii deschiderii contului în străinătate etc. este insuficient, pe versoul cererii sau pe o filă suplimentară se înscrie textul: "Continuare a punctului nr.__"__________________" din cerere"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 indică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corespunzătoare, fiind certificată în modul stabilit pentru certificarea cererii.</w:t>
            </w:r>
          </w:p>
          <w:p w14:paraId="3C4F347B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20.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cerere nu se admit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tersături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corectări.</w:t>
            </w:r>
          </w:p>
          <w:p w14:paraId="50C7B3A1" w14:textId="3BB90D71" w:rsidR="008F06BE" w:rsidRPr="002C594E" w:rsidRDefault="008F06BE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0BAC13AA" w14:textId="2E72EBB2" w:rsidR="002D7AB3" w:rsidRPr="002C594E" w:rsidRDefault="00222ECA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lastRenderedPageBreak/>
        <w:t xml:space="preserve">[Anexa nr.1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  <w:r w:rsidR="002D7AB3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nr.1 modificată prin </w:t>
      </w:r>
      <w:proofErr w:type="spellStart"/>
      <w:r w:rsidR="002D7AB3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="002D7AB3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37B0519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nr.1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109C2E13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C02DB64" w14:textId="77777777" w:rsidR="000130C6" w:rsidRPr="002C594E" w:rsidRDefault="000130C6">
      <w:r w:rsidRPr="002C594E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D7AB3" w:rsidRPr="002C594E" w14:paraId="120E3A1F" w14:textId="77777777" w:rsidTr="002D7A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037D0" w14:textId="79188067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Anexa nr.2</w:t>
            </w:r>
          </w:p>
          <w:p w14:paraId="678A12A5" w14:textId="77777777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Regulamentul privind conturile</w:t>
            </w:r>
          </w:p>
          <w:p w14:paraId="36FA31A3" w14:textId="3A69CC37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</w:t>
            </w:r>
          </w:p>
          <w:p w14:paraId="374F110F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</w:p>
          <w:p w14:paraId="6F4E33EE" w14:textId="14FCBE85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I. Lista documentelor necesare pentru ob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inerea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iei</w:t>
            </w:r>
          </w:p>
          <w:p w14:paraId="262B163E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pentru deschiderea contului în străinătate</w:t>
            </w:r>
          </w:p>
          <w:p w14:paraId="6896893C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21BC399" w14:textId="77777777" w:rsidR="002D7AB3" w:rsidRPr="002C594E" w:rsidRDefault="002D7AB3" w:rsidP="002D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[Pct.1 abrogat prin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>Hot.BNM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 nr.127 din 06.07.2023, în vigoare 20.07.2023]</w:t>
            </w:r>
          </w:p>
          <w:p w14:paraId="2E2BA7A3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4784BF7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607106E" w14:textId="77777777" w:rsidR="002D7AB3" w:rsidRPr="002C594E" w:rsidRDefault="002D7AB3" w:rsidP="002D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[Pct.3 abrogat prin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>Hot.BNM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 nr.127 din 06.07.2023, în vigoare 20.07.2023]</w:t>
            </w:r>
          </w:p>
          <w:p w14:paraId="380E33AA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FC55261" w14:textId="62ECAE34" w:rsidR="00222ECA" w:rsidRPr="002C594E" w:rsidRDefault="00222ECA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>[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>Secț.A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 abrogată prin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>Hot.BNM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eastAsia="ro-MD"/>
                <w14:ligatures w14:val="none"/>
              </w:rPr>
              <w:t xml:space="preserve"> nr.255 din 06.11.2025, în vigoare 01.01.2026]</w:t>
            </w:r>
          </w:p>
          <w:p w14:paraId="37724953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673D97B" w14:textId="23DDB9E2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B. Documentele aferente deschiderii contului în străinătate pentru care se solicită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ia BNM</w:t>
            </w:r>
          </w:p>
          <w:p w14:paraId="156B25D8" w14:textId="38686FEE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Documente ce confirmă necesitatea deschiderii contului în străinătate, 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ionamentele, motivele întru sus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inerea necesită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ii deschiderii contului în străinătate (de exemplu, acorduri, contracte etc.)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orice alte documente relevante pentru examinarea cererii.</w:t>
            </w:r>
          </w:p>
          <w:p w14:paraId="4A9780FF" w14:textId="4271FDFD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Documente care vor confirma sursa de provenien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ă a mijloacelor băne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ti care urmează a fi utilizate pentru efectuarea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valutare în contul din străinătate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 (de exemplu, situații</w:t>
            </w:r>
            <w:r w:rsidR="00817F05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financiare pe</w:t>
            </w:r>
            <w:r w:rsidR="0099252C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ntru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ultimi</w:t>
            </w:r>
            <w:r w:rsidR="0099252C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3 ani, documentul (documentele) care confirmă existența în conturile solicitantului, deschise la băncile licențiate, a mijloacelor </w:t>
            </w:r>
            <w:proofErr w:type="spellStart"/>
            <w:r w:rsidR="00C82369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="00C82369" w:rsidRPr="002C594E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)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313C92F3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BDE45B9" w14:textId="233D25C4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II. Cerin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 fa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ă de documentele care se</w:t>
            </w:r>
          </w:p>
          <w:p w14:paraId="1925B50F" w14:textId="25F23368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prezintă la Banca Na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ională a Moldovei</w:t>
            </w:r>
          </w:p>
          <w:p w14:paraId="569FB4D3" w14:textId="71645C84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 Cerin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 generale fa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ă de documentele care se prezintă la Banca Na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ională a Moldovei</w:t>
            </w:r>
          </w:p>
          <w:p w14:paraId="47E8DB38" w14:textId="13BA9E71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cererea Băncii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ionale a Moldovei, documentele perfectate în limbi străine se prezentă împreună cu traducerile autorizate ale acestora în limba română.</w:t>
            </w:r>
          </w:p>
          <w:p w14:paraId="4B2EC1A5" w14:textId="7EDA21C6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Documentele întocmite de către autorită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ile competente din statele străine sau cu participarea acestora vor fi legalizate conform legisla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Republicii Moldova.</w:t>
            </w:r>
          </w:p>
          <w:p w14:paraId="5BC7A9A9" w14:textId="0F5B9532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 poate solicita prezentarea de către rezident a originalelor documentelor, fotocopiile de pe care au fost prezentate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 pentru a verifica autenticitatea fotocopiilor în cauză.</w:t>
            </w:r>
          </w:p>
          <w:p w14:paraId="15C4A69E" w14:textId="3080DF82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 Cerin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 specifice fa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ă de documentele care se prezintă pe suport hârtie</w:t>
            </w:r>
          </w:p>
          <w:p w14:paraId="3438B64B" w14:textId="1DC37D2E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Documentele se prezintă în fotocopii, asigurând integritatea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calitatea acestora (astfel încât documentul să cuprindă toată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ca aceasta să fie lizibilă), precum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consecutivitatea paginilor. Corespunderea fotocopiilor documentelor prezentate cu originalele se 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confirmă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 către solicitantul persoană fizică. 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Confirmarea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se face prin înscrierea pe fotocopia documentului a textului "Declar pe propria răspundere că fotocopia corespunde cu originalul".</w:t>
            </w:r>
          </w:p>
          <w:p w14:paraId="7EB62C3D" w14:textId="0F45D01F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Fotocopiile documentelor prezentate rămân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Moldovei.</w:t>
            </w:r>
          </w:p>
          <w:p w14:paraId="2DCC2DED" w14:textId="3A3FDF58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latitudinea solicitantului persoană fizică, în loc de fotocopii, documentele pot fi prezentate în original sau în copii legalizate notarial, care rămân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Moldovei.</w:t>
            </w:r>
          </w:p>
          <w:p w14:paraId="0D0AAA0D" w14:textId="2B24CCBB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 Cerin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 specifice fa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ă de documentele care se prezintă în formă electronică</w:t>
            </w:r>
          </w:p>
          <w:p w14:paraId="0C9A7365" w14:textId="77777777" w:rsidR="002D7AB3" w:rsidRPr="002C594E" w:rsidRDefault="002D7AB3" w:rsidP="004B46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Documentele întocmite în formă electronică se prezintă în formă electronică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trebuie să corespundă cerin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elor prevăzute de Legea nr.124/2022. Documentele întocmite pe suport hârtie se prezintă în formă scanată în formatul PDF, asigurând integritatea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calitatea documentelor scanate (astfel încât documentul să cuprindă toată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ia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ca aceasta să fie lizibilă), precum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consecutivitatea paginilor. Documentele în formă electronică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documentele scanate se semnează de către rezident cu semnătura electronică calificată, conform Legii nr.124/2022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se păstrează </w:t>
            </w:r>
            <w:r w:rsidR="00C82369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formă electronică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Moldovei.</w:t>
            </w:r>
          </w:p>
          <w:p w14:paraId="6D2A7D1A" w14:textId="469BE976" w:rsidR="008F06BE" w:rsidRPr="002C594E" w:rsidRDefault="008F06BE" w:rsidP="004B46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46D86B7D" w14:textId="435F624B" w:rsidR="002D7AB3" w:rsidRPr="002C594E" w:rsidRDefault="00222ECA" w:rsidP="00443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lastRenderedPageBreak/>
        <w:t xml:space="preserve">[Anexa nr.2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  <w:r w:rsidR="002D7AB3"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7A0650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CE53BA1" w14:textId="77777777" w:rsidR="00350342" w:rsidRPr="002C594E" w:rsidRDefault="00350342">
      <w:r w:rsidRPr="002C594E">
        <w:br w:type="page"/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6"/>
        <w:gridCol w:w="1617"/>
        <w:gridCol w:w="3008"/>
      </w:tblGrid>
      <w:tr w:rsidR="002D7AB3" w:rsidRPr="002C594E" w14:paraId="5FB467DE" w14:textId="77777777" w:rsidTr="00443033">
        <w:trPr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1072C" w14:textId="371ADEE1" w:rsidR="002D7AB3" w:rsidRPr="002C594E" w:rsidRDefault="002D7AB3" w:rsidP="003503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Anexa nr.3</w:t>
            </w:r>
          </w:p>
          <w:p w14:paraId="428D1B65" w14:textId="77777777" w:rsidR="002D7AB3" w:rsidRPr="002C594E" w:rsidRDefault="002D7AB3" w:rsidP="003503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Regulamentul privind conturile</w:t>
            </w:r>
          </w:p>
          <w:p w14:paraId="3A60C78F" w14:textId="45CBF56B" w:rsidR="002D7AB3" w:rsidRPr="002C594E" w:rsidRDefault="002D7AB3" w:rsidP="003503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</w:t>
            </w:r>
          </w:p>
          <w:p w14:paraId="2DD498EF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FFBD673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MODEL</w:t>
            </w:r>
          </w:p>
          <w:p w14:paraId="0B5EDA83" w14:textId="694239C8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Foaia cu antet a Băncii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ionale a Moldovei</w:t>
            </w:r>
          </w:p>
          <w:p w14:paraId="50F19A2C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22A7705F" w14:textId="77777777" w:rsidTr="004430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1A058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________________ </w:t>
            </w:r>
          </w:p>
          <w:p w14:paraId="04710AA4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(nr.de înregistrare)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1F1AB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_____________ </w:t>
            </w:r>
          </w:p>
          <w:p w14:paraId="689120E2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(data emiterii)</w:t>
            </w:r>
          </w:p>
        </w:tc>
      </w:tr>
      <w:tr w:rsidR="002D7AB3" w:rsidRPr="002C594E" w14:paraId="3368AC9C" w14:textId="77777777" w:rsidTr="00443033">
        <w:trPr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EA011" w14:textId="77777777" w:rsidR="002D7AB3" w:rsidRPr="002C594E" w:rsidRDefault="002D7AB3" w:rsidP="00350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569F5E74" w14:textId="659D3CEB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IA Nr.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</w:t>
            </w:r>
          </w:p>
          <w:p w14:paraId="3AF75D69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EC753BF" w14:textId="12B60AA1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temeiul art._______ din Legea nr.62/2008 privind reglementarea valutară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ională a Moldovei autorizează ________________________________________________________</w:t>
            </w:r>
            <w:r w:rsidR="00350342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</w:t>
            </w:r>
          </w:p>
          <w:p w14:paraId="7FE48E9D" w14:textId="67B30661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(denumirea</w:t>
            </w:r>
            <w:r w:rsidR="00430AD1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completă</w:t>
            </w:r>
            <w:r w:rsidR="004B4623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/numele și prenumele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 rezidentului)</w:t>
            </w:r>
          </w:p>
          <w:p w14:paraId="7E402121" w14:textId="33425735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numărul de identificare de stat (IDNO/IDNP)/codul fiscal ________________________________</w:t>
            </w:r>
          </w:p>
          <w:p w14:paraId="7D43F82E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deschiderea contului în ___________________________________________________________</w:t>
            </w:r>
          </w:p>
          <w:p w14:paraId="3394ED08" w14:textId="77777777" w:rsidR="002D7AB3" w:rsidRPr="002C594E" w:rsidRDefault="002D7AB3" w:rsidP="0044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 (denumirea monedei contului)</w:t>
            </w:r>
          </w:p>
          <w:p w14:paraId="73560A2B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la ____________________________________________________________________________</w:t>
            </w:r>
          </w:p>
          <w:p w14:paraId="46D111A7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 (denumirea băncii nerezidente)</w:t>
            </w:r>
          </w:p>
          <w:p w14:paraId="5D9EFB39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amplasată în ___________________________________________________________________</w:t>
            </w:r>
          </w:p>
          <w:p w14:paraId="3718A574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(sediul băncii nerezidente)</w:t>
            </w:r>
          </w:p>
          <w:p w14:paraId="4790349F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</w:t>
            </w:r>
          </w:p>
          <w:p w14:paraId="023F9DAB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(scopurile deschiderii contului)</w:t>
            </w:r>
          </w:p>
          <w:p w14:paraId="5D905DCB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66B2931" w14:textId="3B0D9ADF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contul men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ionat pot fi înregistrate: _______________________________________________</w:t>
            </w:r>
          </w:p>
          <w:p w14:paraId="5817EB41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(surse de încasare a mijloacelor în cont)</w:t>
            </w:r>
          </w:p>
          <w:p w14:paraId="28A90E22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88FE8F1" w14:textId="2862B023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Din contul men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ionat pot fi decontate: _______________________________________________</w:t>
            </w:r>
          </w:p>
          <w:p w14:paraId="43E86767" w14:textId="7C5B9EAF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(direc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iile de utilizare a mijloacelor din cont)</w:t>
            </w:r>
          </w:p>
          <w:p w14:paraId="45D3AC04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47AE7DF" w14:textId="748C6601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Alte condi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(după caz)</w:t>
            </w:r>
          </w:p>
          <w:p w14:paraId="5A1E4EB8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57BEDA95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</w:t>
            </w:r>
          </w:p>
          <w:p w14:paraId="4FD47BFE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5A58E66" w14:textId="2220BE2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Termenul de valabilitate 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______________________________________.</w:t>
            </w:r>
          </w:p>
          <w:p w14:paraId="5B54B1B3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B320747" w14:textId="6617B459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Eliberarea prezentei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ii nu implică asumarea de către Banca Na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ională a Moldovei a obliga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iilor aferente contului autorizat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 opera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iunilor derulate prin intermediul acestuia, precum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 nu exonerează rezidentul care a ob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inut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ia BNM, prestatorii de servicii de plată reziden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 prin intermediul cărora se realizează opera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iunile valutare autorizate de obliga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ia respectării prevederilor aferente opera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iunilor valutare respective, stabilite de alte acte normative, precum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 de aplicarea măsurilor conform cerin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elor legisla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iei privind prevenirea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i combaterea spălării banilor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 finan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ării terorismului.</w:t>
            </w:r>
          </w:p>
          <w:p w14:paraId="294E142C" w14:textId="77777777" w:rsidR="002D7AB3" w:rsidRPr="002C594E" w:rsidRDefault="002D7AB3" w:rsidP="0044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76912A92" w14:textId="77777777" w:rsidTr="004430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2A13B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035FD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417C8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</w:t>
            </w:r>
          </w:p>
        </w:tc>
      </w:tr>
      <w:tr w:rsidR="002D7AB3" w:rsidRPr="002C594E" w14:paraId="6636766E" w14:textId="77777777" w:rsidTr="004430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1B17DA" w14:textId="06FF15C8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(denumirea func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iei persoanei care a semnat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EE6EE" w14:textId="77777777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(semnătura)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059DFF0C" w14:textId="77777777" w:rsidR="002D7AB3" w:rsidRPr="002C594E" w:rsidRDefault="002D7AB3" w:rsidP="002D7A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E26E2" w14:textId="3AA520E3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prenumele)</w:t>
            </w:r>
          </w:p>
        </w:tc>
      </w:tr>
      <w:tr w:rsidR="002D7AB3" w:rsidRPr="002C594E" w14:paraId="754D7A11" w14:textId="77777777" w:rsidTr="0044303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A3AFE" w14:textId="77777777" w:rsidR="002D7AB3" w:rsidRPr="002C594E" w:rsidRDefault="002D7AB3" w:rsidP="00350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604BB" w14:textId="44116B3E" w:rsidR="002D7AB3" w:rsidRPr="002C594E" w:rsidRDefault="002D7AB3" w:rsidP="002D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L.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04755" w14:textId="77777777" w:rsidR="002D7AB3" w:rsidRPr="002C594E" w:rsidRDefault="002D7AB3" w:rsidP="002D7A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3850D77C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457DABA6" w14:textId="772B62C1" w:rsidR="008F06BE" w:rsidRPr="002C594E" w:rsidRDefault="008F06BE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nr.3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10678CE3" w14:textId="55F224E1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[Anexa nr.3 în redac</w:t>
      </w:r>
      <w:r w:rsidR="00A31D1D"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ț</w:t>
      </w: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ia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6F9495F6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3249F2BB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536"/>
        <w:gridCol w:w="2665"/>
        <w:gridCol w:w="3450"/>
      </w:tblGrid>
      <w:tr w:rsidR="002D7AB3" w:rsidRPr="002C594E" w14:paraId="7EC5DCE6" w14:textId="77777777" w:rsidTr="002D7AB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1CD38" w14:textId="77777777" w:rsidR="002D7AB3" w:rsidRPr="002C594E" w:rsidRDefault="002D7AB3" w:rsidP="00443033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Anexa nr.4</w:t>
            </w:r>
          </w:p>
          <w:p w14:paraId="2C5ABCA7" w14:textId="77777777" w:rsidR="002D7AB3" w:rsidRPr="002C594E" w:rsidRDefault="002D7AB3" w:rsidP="00443033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Regulamentul privind conturile</w:t>
            </w:r>
          </w:p>
          <w:p w14:paraId="30042E4E" w14:textId="2FFBFC9A" w:rsidR="002D7AB3" w:rsidRPr="002C594E" w:rsidRDefault="002D7AB3" w:rsidP="00443033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</w:t>
            </w:r>
          </w:p>
          <w:p w14:paraId="2B7145CC" w14:textId="77777777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38F6652" w14:textId="77777777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Foaia cu antet (în cazul persoanei juridice rezidente)</w:t>
            </w:r>
          </w:p>
          <w:p w14:paraId="1F552F02" w14:textId="77777777" w:rsidR="002D7AB3" w:rsidRPr="002C594E" w:rsidRDefault="002D7AB3" w:rsidP="00443033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1F923B0" w14:textId="02BBAEB1" w:rsidR="002D7AB3" w:rsidRPr="002C594E" w:rsidRDefault="002D7AB3" w:rsidP="00443033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Către Banca Na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ională a Moldovei</w:t>
            </w:r>
          </w:p>
          <w:p w14:paraId="6DDAE71C" w14:textId="77777777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CERERE</w:t>
            </w:r>
          </w:p>
          <w:p w14:paraId="01E104A7" w14:textId="51F1341F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 eliberare a amendamentului la autoriza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ie</w:t>
            </w:r>
          </w:p>
          <w:p w14:paraId="307C284D" w14:textId="77777777" w:rsidR="002D7AB3" w:rsidRPr="002C594E" w:rsidRDefault="002D7AB3" w:rsidP="00443033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622DD34" w14:textId="77777777" w:rsidR="002D7AB3" w:rsidRPr="002C594E" w:rsidRDefault="002D7AB3" w:rsidP="00443033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Prin prezenta, __________________________________________________________________</w:t>
            </w:r>
          </w:p>
          <w:p w14:paraId="228CEC75" w14:textId="657BA4F4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(denumirea completă/numele </w:t>
            </w:r>
            <w:r w:rsidR="00A31D1D"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i prenumele rezidentului)</w:t>
            </w:r>
          </w:p>
          <w:p w14:paraId="135812CF" w14:textId="73AAD2A0" w:rsidR="002D7AB3" w:rsidRPr="002C594E" w:rsidRDefault="002D7AB3" w:rsidP="00443033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solicit(-ă) eliberarea amendamentului la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Băncii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ionale a Moldovei pentru deschiderea contului în străinătate nr.___________ din ___________________</w:t>
            </w:r>
          </w:p>
          <w:p w14:paraId="34D63B8F" w14:textId="10B61D4D" w:rsidR="002D7AB3" w:rsidRPr="002C594E" w:rsidRDefault="002D7AB3" w:rsidP="00443033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legătură cu modificarea următoarelor date din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BNM:</w:t>
            </w:r>
          </w:p>
          <w:p w14:paraId="19B7A4CF" w14:textId="512912F9" w:rsidR="002D7AB3" w:rsidRPr="002C594E" w:rsidRDefault="002D7AB3" w:rsidP="00443033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</w:t>
            </w:r>
          </w:p>
          <w:p w14:paraId="353A5418" w14:textId="168EF718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(se indică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ia din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ie a căror amendare se solicită</w:t>
            </w:r>
          </w:p>
          <w:p w14:paraId="19B8EDB8" w14:textId="4F74F2C2" w:rsidR="002D7AB3" w:rsidRPr="002C594E" w:rsidRDefault="00A31D1D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="002D7AB3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descrierea modificărilor /completărilor respective)</w:t>
            </w:r>
          </w:p>
          <w:p w14:paraId="66846CE1" w14:textId="77777777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</w:p>
          <w:p w14:paraId="0151E70F" w14:textId="77777777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Date referitoare la documentele anexate la cerere</w:t>
            </w:r>
          </w:p>
          <w:p w14:paraId="3E19CC78" w14:textId="77777777" w:rsidR="002D7AB3" w:rsidRPr="002C594E" w:rsidRDefault="002D7AB3" w:rsidP="00443033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5C55680F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86FE6" w14:textId="77777777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Nr.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98646" w14:textId="77777777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Denumirea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 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0FC5B" w14:textId="7919FBA1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Numărul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 data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DE920" w14:textId="77777777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Numărul de file</w:t>
            </w:r>
          </w:p>
        </w:tc>
      </w:tr>
      <w:tr w:rsidR="002D7AB3" w:rsidRPr="002C594E" w14:paraId="04AC8538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5F5D1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4421E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96804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8499B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75302011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F7AE0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9D2CB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89368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BD891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7D4F01FD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B33DF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1CA0E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13EFA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9FAA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669CBBF7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C40D1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F8026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3ECB3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C6008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674541BC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3E140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52B05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01F55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EC26B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528E5B2D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7B258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1CD22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77228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35C73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14F1E947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CBE6A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1C605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67BAA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31E65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1577154D" w14:textId="77777777" w:rsidTr="002D7AB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F0171" w14:textId="6F5D99AC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Administrator/Persoană fizică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70BD0" w14:textId="77777777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</w:t>
            </w:r>
          </w:p>
          <w:p w14:paraId="76CD1A81" w14:textId="77777777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(semnătura)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EAEF1" w14:textId="77777777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</w:t>
            </w:r>
          </w:p>
          <w:p w14:paraId="580A1290" w14:textId="038C05E1" w:rsidR="002D7AB3" w:rsidRPr="002C594E" w:rsidRDefault="002D7AB3" w:rsidP="00443033">
            <w:pPr>
              <w:spacing w:after="0" w:line="240" w:lineRule="auto"/>
              <w:ind w:right="-568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 xml:space="preserve">(numele </w:t>
            </w:r>
            <w:r w:rsidR="00A31D1D"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eastAsia="ro-MD"/>
                <w14:ligatures w14:val="none"/>
              </w:rPr>
              <w:t>i prenumele)</w:t>
            </w:r>
          </w:p>
        </w:tc>
      </w:tr>
      <w:tr w:rsidR="002D7AB3" w:rsidRPr="002C594E" w14:paraId="07DD9F90" w14:textId="77777777" w:rsidTr="002D7AB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8EF89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E8A15F6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Date de contact:</w:t>
            </w:r>
          </w:p>
          <w:p w14:paraId="12796B3E" w14:textId="41BCE3EE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(adresa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tală, numărul</w:t>
            </w:r>
          </w:p>
          <w:p w14:paraId="5713DA27" w14:textId="1C6C53B3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 telefon,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ta electronică)</w:t>
            </w:r>
          </w:p>
          <w:p w14:paraId="2FA4DF96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Data perfectării cererii</w:t>
            </w:r>
          </w:p>
          <w:p w14:paraId="63225A07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Persoana de contact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4A4E5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96C3AD" w14:textId="77777777" w:rsidR="002D7AB3" w:rsidRPr="002C594E" w:rsidRDefault="002D7AB3" w:rsidP="00443033">
            <w:pPr>
              <w:spacing w:after="0" w:line="240" w:lineRule="auto"/>
              <w:ind w:right="-56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C3F1760" w14:textId="77777777" w:rsidR="002D7AB3" w:rsidRPr="002C594E" w:rsidRDefault="002D7AB3" w:rsidP="00443033">
      <w:pPr>
        <w:spacing w:after="0" w:line="240" w:lineRule="auto"/>
        <w:ind w:right="-568"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7B70A353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nr.4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2B36A51C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nr.4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6A68E3AF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54F39979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97E7B2D" w14:textId="77777777" w:rsidR="00430AD1" w:rsidRPr="002C594E" w:rsidRDefault="00430AD1">
      <w:r w:rsidRPr="002C594E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</w:tblGrid>
      <w:tr w:rsidR="002D7AB3" w:rsidRPr="002C594E" w14:paraId="5C6E8BA4" w14:textId="77777777" w:rsidTr="000760A5">
        <w:trPr>
          <w:jc w:val="center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39C30" w14:textId="7888219D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Anexa nr.5</w:t>
            </w:r>
          </w:p>
          <w:p w14:paraId="429BA020" w14:textId="77777777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la Regulamentul privind conturile</w:t>
            </w:r>
          </w:p>
          <w:p w14:paraId="675AB86D" w14:textId="67D44FF8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</w:t>
            </w:r>
          </w:p>
          <w:p w14:paraId="1E620E68" w14:textId="77777777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2CF7955" w14:textId="77777777" w:rsidR="002D7AB3" w:rsidRPr="002C594E" w:rsidRDefault="002D7AB3" w:rsidP="002D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Codul formularului ORD0901</w:t>
            </w:r>
          </w:p>
        </w:tc>
      </w:tr>
    </w:tbl>
    <w:p w14:paraId="17F003A6" w14:textId="77777777" w:rsidR="002D7AB3" w:rsidRPr="002C594E" w:rsidRDefault="002D7AB3" w:rsidP="000760A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lang w:eastAsia="ro-MD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963"/>
        <w:gridCol w:w="870"/>
        <w:gridCol w:w="1310"/>
        <w:gridCol w:w="796"/>
      </w:tblGrid>
      <w:tr w:rsidR="002D7AB3" w:rsidRPr="002C594E" w14:paraId="1EAFD4B7" w14:textId="77777777" w:rsidTr="002D7AB3">
        <w:trPr>
          <w:jc w:val="center"/>
        </w:trPr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8AE73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965FE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A90A0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Codul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machetei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B0B51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Periodi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citatea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EDD6F4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Tipul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formularului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C0EC8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Nr.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corect.</w:t>
            </w:r>
          </w:p>
        </w:tc>
      </w:tr>
      <w:tr w:rsidR="002D7AB3" w:rsidRPr="002C594E" w14:paraId="55731D20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043F3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(codul rezidentului)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A875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A488E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E1DF7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07748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CC3DF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449F4268" w14:textId="77777777" w:rsidTr="002D7AB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129AB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_______________________</w:t>
            </w:r>
          </w:p>
          <w:p w14:paraId="4518652E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(denumirea /</w:t>
            </w:r>
          </w:p>
          <w:p w14:paraId="53EE6A4E" w14:textId="109F5DEA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 rezidentului)</w:t>
            </w:r>
          </w:p>
          <w:p w14:paraId="7C710EF2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7473D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4A33C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C2AE4FA" w14:textId="6CC52A3B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Se prezintă lunar, cel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tîrziu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data de 20</w:t>
            </w:r>
            <w:r w:rsidR="000760A5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 lunii ce urmează după luna gestionară</w:t>
            </w:r>
          </w:p>
        </w:tc>
      </w:tr>
    </w:tbl>
    <w:p w14:paraId="2CC365BA" w14:textId="77777777" w:rsidR="002D7AB3" w:rsidRPr="002C594E" w:rsidRDefault="002D7AB3" w:rsidP="000760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1325"/>
        <w:gridCol w:w="1335"/>
        <w:gridCol w:w="1542"/>
        <w:gridCol w:w="1541"/>
        <w:gridCol w:w="643"/>
        <w:gridCol w:w="725"/>
        <w:gridCol w:w="1456"/>
      </w:tblGrid>
      <w:tr w:rsidR="002D7AB3" w:rsidRPr="002C594E" w14:paraId="0086E4A9" w14:textId="77777777" w:rsidTr="002D7AB3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25128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o-MD"/>
                <w14:ligatures w14:val="none"/>
              </w:rPr>
              <w:t>RAPORT</w:t>
            </w:r>
          </w:p>
          <w:p w14:paraId="42905B66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privind contul deschis în străinătate</w:t>
            </w:r>
          </w:p>
          <w:p w14:paraId="370F392A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pentru luna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 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20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</w:t>
            </w:r>
          </w:p>
          <w:p w14:paraId="5E10C351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421EA12" w14:textId="2011C5DC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BNM nr.__________________ din _________________________________</w:t>
            </w:r>
          </w:p>
          <w:p w14:paraId="641D80BD" w14:textId="2A499916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Denumirea monedei contului _______________________________________________</w:t>
            </w:r>
          </w:p>
          <w:p w14:paraId="5AE0C872" w14:textId="6FAB2B05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Numărul contului ________________________________________________________</w:t>
            </w:r>
          </w:p>
          <w:p w14:paraId="7C76ABEE" w14:textId="2829FFB1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Denumirea băncii nerezidente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codul SWIFT al acesteia _________________________</w:t>
            </w:r>
          </w:p>
          <w:p w14:paraId="6FAEC697" w14:textId="0E25DEE9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ara ___________________________________________________________________</w:t>
            </w:r>
          </w:p>
          <w:p w14:paraId="1F0575E2" w14:textId="086E9316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Sold la începutul lunii gestionare _____________________________________________</w:t>
            </w:r>
          </w:p>
          <w:p w14:paraId="2F882FA7" w14:textId="012EA00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privind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iunile efectuate în contul deschis în străinătate: (în moneda contului)</w:t>
            </w:r>
          </w:p>
          <w:p w14:paraId="1698D743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2D7AB3" w:rsidRPr="002C594E" w14:paraId="0B58C0E9" w14:textId="77777777" w:rsidTr="002D7AB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EC72A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Nr.d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B70B3" w14:textId="349B2DBA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opera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iunii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F4B2F" w14:textId="75FCD159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Codul opera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iunii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420D8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Denumirea partenerului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CBEFB" w14:textId="131049DE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Codul 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ării partenerului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78C15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Rulaj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5FDDD" w14:textId="68B83D2E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inutul opera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iunii /Men</w:t>
            </w:r>
            <w:r w:rsidR="00A31D1D"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iuni</w:t>
            </w:r>
          </w:p>
        </w:tc>
      </w:tr>
      <w:tr w:rsidR="002D7AB3" w:rsidRPr="002C594E" w14:paraId="5BE1FB1F" w14:textId="77777777" w:rsidTr="002D7A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51E8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1204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EA0A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3928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7DDD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058F5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debit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18864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credit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58EC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2D7AB3" w:rsidRPr="002C594E" w14:paraId="45FD9209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BC69B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EE2D4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0B388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4646B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D01A9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5915A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6052F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1AD99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</w:t>
            </w:r>
          </w:p>
        </w:tc>
      </w:tr>
      <w:tr w:rsidR="002D7AB3" w:rsidRPr="002C594E" w14:paraId="4F006E21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839BD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BD2AA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D96C8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E3406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E9AF5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B5523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DF908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76F2B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272BDBF0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DD9F4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F4A0C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8711F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88609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AD499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AB671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5E41E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D2F4A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349BDD91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1468D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C6A30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27A8B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40ECC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87BF4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8234B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EE469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D8D20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2A00DE72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FCE74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01C9E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6C97D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CB66C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F2A60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94FE3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A74FA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69FE5" w14:textId="77777777" w:rsidR="002D7AB3" w:rsidRPr="002C594E" w:rsidRDefault="002D7AB3" w:rsidP="000760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2D7AB3" w:rsidRPr="002C594E" w14:paraId="220A3C22" w14:textId="77777777" w:rsidTr="002D7A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29579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D4FE6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EF7A8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FBE59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63FC3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8F72E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F634B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12E4E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2D7AB3" w:rsidRPr="002C594E" w14:paraId="58D06282" w14:textId="77777777" w:rsidTr="002D7AB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19700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0FAD31D" w14:textId="63B94189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Sold la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sfîr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itul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lunii gestionare........................................................</w:t>
            </w:r>
          </w:p>
          <w:p w14:paraId="5181B99B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8BA4061" w14:textId="6FA614D1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Administrator/persoană fizică _______________________ 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(semnătura, 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prenumele)</w:t>
            </w:r>
          </w:p>
          <w:p w14:paraId="1C44B79C" w14:textId="77647B96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Contabil-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ef _____________________________________ 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(semnătura, 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prenumele)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      </w:t>
            </w:r>
          </w:p>
          <w:p w14:paraId="1344A495" w14:textId="69E0BCAF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Executor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date de contact __________________________________________________</w:t>
            </w:r>
          </w:p>
          <w:p w14:paraId="4B6A917D" w14:textId="5DB6021B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 xml:space="preserve">                      (numele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i prenumele executorului, adresa po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o-MD"/>
                <w14:ligatures w14:val="none"/>
              </w:rPr>
              <w:t>tală, numărul de telefon, adresa electronică)</w:t>
            </w:r>
          </w:p>
          <w:p w14:paraId="525C4C70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Data întocmirii raportului ____________________</w:t>
            </w:r>
          </w:p>
          <w:p w14:paraId="39ED5156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0561241" w14:textId="54FECE2B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</w:t>
            </w:r>
          </w:p>
          <w:p w14:paraId="6107226D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NOTĂ: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Raportul este întocmit în conformitate cu:</w:t>
            </w:r>
          </w:p>
          <w:p w14:paraId="69C08F21" w14:textId="240431ED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Regulamentul privind conturile 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ilor în străinătate, anexa nr.5 (aprobat prin HCA al BNM nr.216 din 20 august 2015)</w:t>
            </w:r>
          </w:p>
          <w:p w14:paraId="1B3FD588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AEF9580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Modul de completare</w:t>
            </w:r>
          </w:p>
          <w:p w14:paraId="54473A32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 Raportului privind contul deschis în străinătate</w:t>
            </w:r>
          </w:p>
          <w:p w14:paraId="4B90832E" w14:textId="77777777" w:rsidR="002D7AB3" w:rsidRPr="002C594E" w:rsidRDefault="002D7AB3" w:rsidP="0007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 </w:t>
            </w:r>
          </w:p>
          <w:p w14:paraId="02054E96" w14:textId="1547CBA2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Raportul privind contul deschis în străinătate se întocme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 de către rezidentul titular al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iei BNM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se prezintă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ională a Moldovei de către persoana fizică rezidentă pe suport hârtie sau în formă electronică, iar de către persoana juridică rezidentă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persoana fizică care practică o anumită activitate - în formă electronică, la Banca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ională a Moldovei lunar, cel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tîrziu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data de 20 a lunii ce urmează după luna gestionară.</w:t>
            </w:r>
          </w:p>
          <w:p w14:paraId="20A47FED" w14:textId="46AE77D4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Raportul con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privind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iunile efectuate prin contul deschis de către rezident în străinătate în baza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iei BNM, precum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privind soldurile acestui cont la începutul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sfîr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itul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lunii gestionare.</w:t>
            </w:r>
          </w:p>
          <w:p w14:paraId="61CC59C0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Sumele se indică cu două semne zecimale.</w:t>
            </w:r>
          </w:p>
          <w:p w14:paraId="779C037F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Datele se indică în moneda în care este deschis contul respectiv.</w:t>
            </w:r>
          </w:p>
          <w:p w14:paraId="373F1CCB" w14:textId="0C2B3285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(codul rezidentului): se indică numărul de identificare de stat (IDNO/IDNP)/codul fiscal al rezidentului.</w:t>
            </w:r>
          </w:p>
          <w:p w14:paraId="0B4062C1" w14:textId="77EF8196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(denumirea/numele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prenumele rezidentului): se indică denumirea completă/numele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prenumele rezidentului care a ob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inut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pentru deschiderea contului în străinătate.</w:t>
            </w:r>
          </w:p>
          <w:p w14:paraId="401932C5" w14:textId="286E5992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1 "Autoriza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ia BNM nr.__ din ________" se indică numărul (codul în litere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în cifre)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data emiterii autoriza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BNM.</w:t>
            </w:r>
          </w:p>
          <w:p w14:paraId="21BD934C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2 "Denumirea monedei contului" se indică denumirea monedei (conform ISO 4217) în care este deschis contul în străinătate.</w:t>
            </w:r>
          </w:p>
          <w:p w14:paraId="00C89B63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3 "Numărul contului" se indică numărul contului deschis în străinătate.</w:t>
            </w:r>
          </w:p>
          <w:p w14:paraId="2AFDD119" w14:textId="2553ADD5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4 "Denumirea băncii nerezidente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codul SWIFT al acesteia" se indică denumirea completă a băncii nerezidente la care este deschis contul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codul SWIFT al acestei bănci.</w:t>
            </w:r>
          </w:p>
          <w:p w14:paraId="664B8565" w14:textId="1210677A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5 "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ara" se indică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ara de amplasare a băncii nerezidente la care este deschis contul.</w:t>
            </w:r>
          </w:p>
          <w:p w14:paraId="7A496CCF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6 "Sold la începutul lunii gestionare" se indică soldul contului deschis în străinătate la începutul primei zile a lunii gestionare.</w:t>
            </w:r>
          </w:p>
          <w:p w14:paraId="6DE0461F" w14:textId="0A3920C4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7 "Informa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privind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iunile efectuate în contul deschis în străinătate" se indică în tabel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ia privind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iunile efectuate în contul deschis în străinătate, după cum urmează:</w:t>
            </w:r>
          </w:p>
          <w:p w14:paraId="4FEEF617" w14:textId="1E011100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a) în coloana 1 "Nr.</w:t>
            </w:r>
            <w:r w:rsidR="0002335F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d/o" se indică numărul de ordine al fiecărei înscrierii în tabel;</w:t>
            </w:r>
          </w:p>
          <w:p w14:paraId="1D63C0AD" w14:textId="3BF63619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b) în coloana 2 "Data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iunii" se indică data efectuării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 prin contul deschis în străinătate.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iunile se reflectă în ordine cronologică;</w:t>
            </w:r>
          </w:p>
          <w:p w14:paraId="16E36B0A" w14:textId="466A6E61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c) în coloana 3 "Codul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iunii" se indică codul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 conform Clasificatorului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de plată din anexa nr.4 la Regulamentul cu privire la raportarea 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iei aferente Balan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ei de plă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 (aprobat prin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Hotărîrea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Consiliului de administra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ie al Băncii Na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ionale a Moldovei nr.61 din 11.09.1997, cu modificările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completările ulterioare);</w:t>
            </w:r>
          </w:p>
          <w:p w14:paraId="2D8E2F55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d) în coloana 4 "Denumirea partenerului" se indică nerezidentul în favoarea căruia rezidentul a efectuat plata/transferul, după cum urmează:</w:t>
            </w:r>
          </w:p>
          <w:p w14:paraId="42BA9B68" w14:textId="5002D6A9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 în cazul nerezidentului care este </w:t>
            </w:r>
            <w:r w:rsidR="000760A5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persoană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juridică se indică denumirea acesteia;</w:t>
            </w:r>
          </w:p>
          <w:p w14:paraId="0BE8C238" w14:textId="492CCE6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 în cazul nerezidentului care este </w:t>
            </w:r>
            <w:r w:rsidR="000760A5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persoană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fizică se indică codul PFN</w:t>
            </w:r>
            <w:r w:rsidR="000760A5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7B6FA539" w14:textId="66F18D11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cazul în care persoana fizică/juridică este ac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ionar/proprietar al persoanei juridice rezidente titular de cont, suplimentar se indică codul ID (în cazul de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inerii ponderii de 10% sau mai mult din capitalul social (sau echivalentul acestuia) al rezidentului titular de cont) sau codul IP (în cazul de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inerii ponderii de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pînă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10% din capitalul social (sau echivalentul acestuia) al rezidentului titular de cont);</w:t>
            </w:r>
          </w:p>
          <w:p w14:paraId="05227578" w14:textId="1770166D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e) în coloana 5 "Codul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ării partenerului" se indică codul (conform standardului ISO 3166-1 alpha-2)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ării partenerului indicat în coloana 4.</w:t>
            </w:r>
          </w:p>
          <w:p w14:paraId="16013684" w14:textId="04BC31F4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ia din coloanele 4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5 se completează doar pentru tranzac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iile cu nereziden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în cazul în care în coloana 3 este indicat codul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 din grupele Venituri, Investi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directe, Investi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ii de portofoliu, Alte investi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ii (Împrumuturi pe termen lung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Împrumuturi pe termen scurt);</w:t>
            </w:r>
          </w:p>
          <w:p w14:paraId="47952917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f) în coloana 6 "Rulaj: Debit" se indică sumele decontate din contul în străinătate;</w:t>
            </w:r>
          </w:p>
          <w:p w14:paraId="4056279B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g) în coloana 7 "Rulaj: Credit" se indică sumele înregistrate în contul în străinătate;</w:t>
            </w:r>
          </w:p>
          <w:p w14:paraId="443A2D64" w14:textId="15566C61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h) în coloana 8 "Con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inutul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iunii/Men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iuni" se indică con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inutul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iunii efectuate prin contul deschis în străinătate (de exemplu, plata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dobînzii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conform contractului de împrumut nr.55 din 23.09.2003 etc.);</w:t>
            </w:r>
          </w:p>
          <w:p w14:paraId="06EC2521" w14:textId="043D8F38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i) în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rîndul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"Total" se indică separat pe rulaj debitor 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 rulaj creditor suma totală a opera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ț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iunilor efectuate prin cont pe parcursul lunii gestionare.</w:t>
            </w:r>
          </w:p>
          <w:p w14:paraId="2C5927A0" w14:textId="59E9D864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14.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rubrica 8 "Sold la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sfîr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itul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lunii gestionare" se indică soldul contului deschis în străinătate la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sfîr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itul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ultimei zile a lunii gestionare.</w:t>
            </w:r>
          </w:p>
          <w:p w14:paraId="7351E749" w14:textId="7E7ED154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Momentul de control: datele indicate la rubrica 8 "Sold la </w:t>
            </w:r>
            <w:proofErr w:type="spellStart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sfîr</w:t>
            </w:r>
            <w:r w:rsidR="00A31D1D"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ș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itul</w:t>
            </w:r>
            <w:proofErr w:type="spellEnd"/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lunii gestionare" trebuie să coincidă cu datele determinate conform formulei: datele indicate la rubrica 6 "Sold la începutul lunii gestionare" + totalul coloanei 7 – totalul coloanei 6.</w:t>
            </w:r>
          </w:p>
          <w:p w14:paraId="2822C445" w14:textId="77777777" w:rsidR="002D7AB3" w:rsidRPr="002C594E" w:rsidRDefault="002D7AB3" w:rsidP="00076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2C59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15.</w:t>
            </w:r>
            <w:r w:rsidRPr="002C594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Raportul se semnează de către rezident (persoanele împuternicite ale rezidentului).</w:t>
            </w:r>
          </w:p>
        </w:tc>
      </w:tr>
    </w:tbl>
    <w:p w14:paraId="4D5FEE17" w14:textId="77777777" w:rsidR="002D7AB3" w:rsidRPr="002C594E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lastRenderedPageBreak/>
        <w:t> </w:t>
      </w:r>
    </w:p>
    <w:p w14:paraId="55CC7FF4" w14:textId="76B0D486" w:rsidR="008F06BE" w:rsidRPr="002C594E" w:rsidRDefault="008F06BE" w:rsidP="008F06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nr.5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nr.255 din 06.11.2025, în vigoare 01.01.2026]</w:t>
      </w:r>
    </w:p>
    <w:p w14:paraId="743DD287" w14:textId="77777777" w:rsidR="002D7AB3" w:rsidRPr="002C594E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nr.5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nr.127 din 06.07.2023, în vigoare 20.07.2023]</w:t>
      </w:r>
    </w:p>
    <w:p w14:paraId="02C26DA6" w14:textId="77777777" w:rsidR="002D7AB3" w:rsidRPr="002D7AB3" w:rsidRDefault="002D7AB3" w:rsidP="002D7A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</w:pPr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[Anexa nr.5 modificată prin </w:t>
      </w:r>
      <w:proofErr w:type="spellStart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>Hot.BNM</w:t>
      </w:r>
      <w:proofErr w:type="spellEnd"/>
      <w:r w:rsidRPr="002C594E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MD"/>
          <w14:ligatures w14:val="none"/>
        </w:rPr>
        <w:t xml:space="preserve"> nr.30 din 13.02.2018, în vigoare 02.03.2018]</w:t>
      </w:r>
    </w:p>
    <w:p w14:paraId="77F51C4B" w14:textId="77777777" w:rsidR="002D7AB3" w:rsidRPr="002D7AB3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D7AB3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114B62C9" w14:textId="77777777" w:rsidR="002D7AB3" w:rsidRPr="002D7AB3" w:rsidRDefault="002D7AB3" w:rsidP="002D7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2D7AB3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> </w:t>
      </w:r>
    </w:p>
    <w:p w14:paraId="04F46E0B" w14:textId="77777777" w:rsidR="00BC3828" w:rsidRPr="002D7AB3" w:rsidRDefault="00BC3828">
      <w:pPr>
        <w:rPr>
          <w:rFonts w:ascii="Times New Roman" w:hAnsi="Times New Roman" w:cs="Times New Roman"/>
        </w:rPr>
      </w:pPr>
    </w:p>
    <w:sectPr w:rsidR="00BC3828" w:rsidRPr="002D7AB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4085" w14:textId="77777777" w:rsidR="00F73AD2" w:rsidRDefault="00F73AD2" w:rsidP="002D7AB3">
      <w:pPr>
        <w:spacing w:after="0" w:line="240" w:lineRule="auto"/>
      </w:pPr>
      <w:r>
        <w:separator/>
      </w:r>
    </w:p>
  </w:endnote>
  <w:endnote w:type="continuationSeparator" w:id="0">
    <w:p w14:paraId="7C5778EB" w14:textId="77777777" w:rsidR="00F73AD2" w:rsidRDefault="00F73AD2" w:rsidP="002D7AB3">
      <w:pPr>
        <w:spacing w:after="0" w:line="240" w:lineRule="auto"/>
      </w:pPr>
      <w:r>
        <w:continuationSeparator/>
      </w:r>
    </w:p>
  </w:endnote>
  <w:endnote w:type="continuationNotice" w:id="1">
    <w:p w14:paraId="610A6114" w14:textId="77777777" w:rsidR="00F73AD2" w:rsidRDefault="00F73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885E" w14:textId="1887CC2D" w:rsidR="002D7AB3" w:rsidRDefault="002D7A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B0A7AD" wp14:editId="1F63D9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0425" cy="477520"/>
              <wp:effectExtent l="0" t="0" r="3175" b="0"/>
              <wp:wrapNone/>
              <wp:docPr id="2044465241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DEEAD" w14:textId="1A990EDB" w:rsidR="002D7AB3" w:rsidRPr="002D7AB3" w:rsidRDefault="002D7AB3" w:rsidP="002D7A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</w:t>
                          </w:r>
                          <w:r w:rsidR="00A31D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ț</w:t>
                          </w: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ie! Se interzice de</w:t>
                          </w:r>
                          <w:r w:rsidR="00A31D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ț</w:t>
                          </w: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0A7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Atenţie! Se interzice deţinerea, sustragerea, alterarea, multiplicarea, distrugerea sau folosirea  acestui document fără a dispune de drept de acces autorizat." style="position:absolute;margin-left:0;margin-top:0;width:467.75pt;height:37.6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oWDgIAAB0EAAAOAAAAZHJzL2Uyb0RvYy54bWysU99v2jAQfp+0/8Hy+0hAsK4RoWKtmCah&#10;thKd+mwcm0SKfdbZkLC/fmdDoOv2NO3Fudyd78f3fZ7f9aZlB4W+AVvy8SjnTFkJVWN3Jf/xsvr0&#10;hTMfhK1EC1aV/Kg8v1t8/DDvXKEmUENbKWRUxPqicyWvQ3BFlnlZKyP8CJyyFNSARgT6xV1Woeio&#10;ummzSZ5/zjrAyiFI5T15H05Bvkj1tVYyPGntVWBtyWm2kE5M5zae2WIuih0KVzfyPIb4hymMaCw1&#10;vZR6EEGwPTZ/lDKNRPCgw0iCyUDrRqq0A20zzt9ts6mFU2kXAse7C0z+/5WVj4eNe0YW+q/QE4ER&#10;kM75wpMz7tNrNPFLkzKKE4THC2yqD0ySc3Y7zaeTGWeSYtObm9kk4Zpdbzv04ZsCw6JRciRaElri&#10;sPaBOlLqkBKbWVg1bZuoae1vDkqMnuw6YrRCv+1ZU70ZfwvVkbZCOBHunVw11HotfHgWSAzTIqTa&#10;8ESHbqErOZwtzmrAn3/zx3wCnqKcdaSYkluSNGftd0uERHENBg7GNhnj23yWU9zuzT2QDsf0JJxM&#10;JnkxtIOpEcwr6XkZG1FIWEntSr4dzPtwki69B6mWy5REOnIirO3GyVg6whWxfOlfBboz4IGoeoRB&#10;TqJ4h/spN970brkPhH4iJUJ7AvKMOGkwcXV+L1Hkb/9T1vVVL34BAAD//wMAUEsDBBQABgAIAAAA&#10;IQBZfI6w3AAAAAQBAAAPAAAAZHJzL2Rvd25yZXYueG1sTI/NasMwEITvhbyD2EBvjVwb98e1HEIg&#10;p5RCkl5620gb2621MpacOG9ftZf2sjDMMPNtuZxsJ840+NaxgvtFAoJYO9NyreD9sLl7AuEDssHO&#10;MSm4kodlNbspsTDuwjs670MtYgn7AhU0IfSFlF43ZNEvXE8cvZMbLIYoh1qaAS+x3HYyTZIHabHl&#10;uNBgT+uG9Nd+tAryXXgd3/iQfUzp9XPbr3V22mqlbufT6gVEoCn8heEHP6JDFZmObmTjRacgPhJ+&#10;b/SeszwHcVTwmKcgq1L+h6++AQAA//8DAFBLAQItABQABgAIAAAAIQC2gziS/gAAAOEBAAATAAAA&#10;AAAAAAAAAAAAAAAAAABbQ29udGVudF9UeXBlc10ueG1sUEsBAi0AFAAGAAgAAAAhADj9If/WAAAA&#10;lAEAAAsAAAAAAAAAAAAAAAAALwEAAF9yZWxzLy5yZWxzUEsBAi0AFAAGAAgAAAAhABWzChYOAgAA&#10;HQQAAA4AAAAAAAAAAAAAAAAALgIAAGRycy9lMm9Eb2MueG1sUEsBAi0AFAAGAAgAAAAhAFl8jrDc&#10;AAAABAEAAA8AAAAAAAAAAAAAAAAAaAQAAGRycy9kb3ducmV2LnhtbFBLBQYAAAAABAAEAPMAAABx&#10;BQAAAAA=&#10;" filled="f" stroked="f">
              <v:textbox style="mso-fit-shape-to-text:t" inset="0,0,0,15pt">
                <w:txbxContent>
                  <w:p w14:paraId="5F2DEEAD" w14:textId="1A990EDB" w:rsidR="002D7AB3" w:rsidRPr="002D7AB3" w:rsidRDefault="002D7AB3" w:rsidP="002D7A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</w:t>
                    </w:r>
                    <w:r w:rsidR="00A31D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ț</w:t>
                    </w: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ie! Se interzice de</w:t>
                    </w:r>
                    <w:r w:rsidR="00A31D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ț</w:t>
                    </w: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5BC0" w14:textId="12CC8EFE" w:rsidR="002D7AB3" w:rsidRDefault="002D7A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96673C" wp14:editId="179CCF91">
              <wp:simplePos x="1081377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0425" cy="477520"/>
              <wp:effectExtent l="0" t="0" r="3175" b="0"/>
              <wp:wrapNone/>
              <wp:docPr id="1282651623" name="Text Box 6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360DA" w14:textId="434CED65" w:rsidR="002D7AB3" w:rsidRPr="002D7AB3" w:rsidRDefault="002D7AB3" w:rsidP="002D7A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</w:t>
                          </w:r>
                          <w:r w:rsidR="00A31D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ț</w:t>
                          </w: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ie! Se interzice de</w:t>
                          </w:r>
                          <w:r w:rsidR="00A31D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ț</w:t>
                          </w: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67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Atenţie! Se interzice deţinerea, sustragerea, alterarea, multiplicarea, distrugerea sau folosirea  acestui document fără a dispune de drept de acces autorizat." style="position:absolute;margin-left:0;margin-top:0;width:467.75pt;height:37.6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1QEAIAAB0EAAAOAAAAZHJzL2Uyb0RvYy54bWysU99v2jAQfp+0/8Hy+0hAsK4RoWKtmCah&#10;thKd+mwcm0RyfNbZkLC/fmdDoOv2NO3Fudyd78f3fZ7f9a1hB4W+AVvy8SjnTFkJVWN3Jf/xsvr0&#10;hTMfhK2EAatKflSe3y0+fph3rlATqMFUChkVsb7oXMnrEFyRZV7WqhV+BE5ZCmrAVgT6xV1Woeio&#10;emuySZ5/zjrAyiFI5T15H05Bvkj1tVYyPGntVWCm5DRbSCemcxvPbDEXxQ6Fqxt5HkP8wxStaCw1&#10;vZR6EEGwPTZ/lGobieBBh5GENgOtG6nSDrTNOH+3zaYWTqVdCBzvLjD5/1dWPh427hlZ6L9CTwRG&#10;QDrnC0/OuE+vsY1fmpRRnCA8XmBTfWCSnLPbaT6dzDiTFJve3MwmCdfsetuhD98UtCwaJUeiJaEl&#10;DmsfqCOlDimxmYVVY0yixtjfHJQYPdl1xGiFftuzpir5ZBh/C9WRtkI4Ee6dXDXUei18eBZIDNMi&#10;pNrwRIc20JUczhZnNeDPv/ljPgFPUc46UkzJLUmaM/PdEiFRXIOBg7FNxvg2n+UUt/v2HkiHY3oS&#10;TiaTvBjMYGqE9pX0vIyNKCSspHYl3w7mfThJl96DVMtlSiIdORHWduNkLB3hili+9K8C3RnwQFQ9&#10;wiAnUbzD/ZQbb3q33AdCP5ESoT0BeUacNJi4Or+XKPK3/ynr+qoXvwAAAP//AwBQSwMEFAAGAAgA&#10;AAAhAFl8jrDcAAAABAEAAA8AAABkcnMvZG93bnJldi54bWxMj81qwzAQhO+FvIPYQG+NXBv3x7Uc&#10;QiCnlEKSXnrbSBvbrbUylpw4b1+1l/ayMMww8225nGwnzjT41rGC+0UCglg703Kt4P2wuXsC4QOy&#10;wc4xKbiSh2U1uymxMO7COzrvQy1iCfsCFTQh9IWUXjdk0S9cTxy9kxsshiiHWpoBL7HcdjJNkgdp&#10;seW40GBP64b01360CvJdeB3f+JB9TOn1c9uvdXbaaqVu59PqBUSgKfyF4Qc/okMVmY5uZONFpyA+&#10;En5v9J6zPAdxVPCYpyCrUv6Hr74BAAD//wMAUEsBAi0AFAAGAAgAAAAhALaDOJL+AAAA4QEAABMA&#10;AAAAAAAAAAAAAAAAAAAAAFtDb250ZW50X1R5cGVzXS54bWxQSwECLQAUAAYACAAAACEAOP0h/9YA&#10;AACUAQAACwAAAAAAAAAAAAAAAAAvAQAAX3JlbHMvLnJlbHNQSwECLQAUAAYACAAAACEAonLdUBAC&#10;AAAdBAAADgAAAAAAAAAAAAAAAAAuAgAAZHJzL2Uyb0RvYy54bWxQSwECLQAUAAYACAAAACEAWXyO&#10;sNwAAAAEAQAADwAAAAAAAAAAAAAAAABqBAAAZHJzL2Rvd25yZXYueG1sUEsFBgAAAAAEAAQA8wAA&#10;AHMFAAAAAA==&#10;" filled="f" stroked="f">
              <v:textbox style="mso-fit-shape-to-text:t" inset="0,0,0,15pt">
                <w:txbxContent>
                  <w:p w14:paraId="162360DA" w14:textId="434CED65" w:rsidR="002D7AB3" w:rsidRPr="002D7AB3" w:rsidRDefault="002D7AB3" w:rsidP="002D7A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</w:t>
                    </w:r>
                    <w:r w:rsidR="00A31D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ț</w:t>
                    </w: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ie! Se interzice de</w:t>
                    </w:r>
                    <w:r w:rsidR="00A31D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ț</w:t>
                    </w: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77BF" w14:textId="1A701382" w:rsidR="002D7AB3" w:rsidRDefault="002D7A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A9285C" wp14:editId="0628D1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0425" cy="477520"/>
              <wp:effectExtent l="0" t="0" r="3175" b="0"/>
              <wp:wrapNone/>
              <wp:docPr id="84726001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54AC1" w14:textId="583EC0E0" w:rsidR="002D7AB3" w:rsidRPr="002D7AB3" w:rsidRDefault="002D7AB3" w:rsidP="002D7A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</w:t>
                          </w:r>
                          <w:r w:rsidR="00A31D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ț</w:t>
                          </w: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ie! Se interzice de</w:t>
                          </w:r>
                          <w:r w:rsidR="00A31D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ț</w:t>
                          </w: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928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Atenţie! Se interzice deţinerea, sustragerea, alterarea, multiplicarea, distrugerea sau folosirea  acestui document fără a dispune de drept de acces autorizat." style="position:absolute;margin-left:0;margin-top:0;width:467.75pt;height:37.6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LdDwIAAB0EAAAOAAAAZHJzL2Uyb0RvYy54bWysU99v2jAQfp+0/8Hy+0hAsK4RoWKtmCah&#10;thKd+mwcm0SKfdbZkLC/fmdDoOv2NO3Fudyd78f3fZ7f9aZlB4W+AVvy8SjnTFkJVWN3Jf/xsvr0&#10;hTMfhK1EC1aV/Kg8v1t8/DDvXKEmUENbKWRUxPqicyWvQ3BFlnlZKyP8CJyyFNSARgT6xV1Woeio&#10;ummzSZ5/zjrAyiFI5T15H05Bvkj1tVYyPGntVWBtyWm2kE5M5zae2WIuih0KVzfyPIb4hymMaCw1&#10;vZR6EEGwPTZ/lDKNRPCgw0iCyUDrRqq0A20zzt9ts6mFU2kXAse7C0z+/5WVj4eNe0YW+q/QE4ER&#10;kM75wpMz7tNrNPFLkzKKE4THC2yqD0ySc3Y7zaeTGWeSYtObm9kk4Zpdbzv04ZsCw6JRciRaElri&#10;sPaBOlLqkBKbWVg1bZuoae1vDkqMnuw6YrRCv+1ZU1HzYfwtVEfaCuFEuHdy1VDrtfDhWSAxTIuQ&#10;asMTHbqFruRwtjirAX/+zR/zCXiKctaRYkpuSdKctd8tERLFNRg4GNtkjG/zWU5xuzf3QDoc05Nw&#10;MpnkxdAOpkYwr6TnZWxEIWEltSv5djDvw0m69B6kWi5TEunIibC2Gydj6QhXxPKlfxXozoAHouoR&#10;BjmJ4h3up9x407vlPhD6iZQI7QnIM+KkwcTV+b1Ekb/9T1nXV734BQAA//8DAFBLAwQUAAYACAAA&#10;ACEAWXyOsNwAAAAEAQAADwAAAGRycy9kb3ducmV2LnhtbEyPzWrDMBCE74W8g9hAb41cG/fHtRxC&#10;IKeUQpJeettIG9uttTKWnDhvX7WX9rIwzDDzbbmcbCfONPjWsYL7RQKCWDvTcq3g/bC5ewLhA7LB&#10;zjEpuJKHZTW7KbEw7sI7Ou9DLWIJ+wIVNCH0hZReN2TRL1xPHL2TGyyGKIdamgEvsdx2Mk2SB2mx&#10;5bjQYE/rhvTXfrQK8l14Hd/4kH1M6fVz2691dtpqpW7n0+oFRKAp/IXhBz+iQxWZjm5k40WnID4S&#10;fm/0nrM8B3FU8JinIKtS/oevvgEAAP//AwBQSwECLQAUAAYACAAAACEAtoM4kv4AAADhAQAAEwAA&#10;AAAAAAAAAAAAAAAAAAAAW0NvbnRlbnRfVHlwZXNdLnhtbFBLAQItABQABgAIAAAAIQA4/SH/1gAA&#10;AJQBAAALAAAAAAAAAAAAAAAAAC8BAABfcmVscy8ucmVsc1BLAQItABQABgAIAAAAIQDM8XLdDwIA&#10;AB0EAAAOAAAAAAAAAAAAAAAAAC4CAABkcnMvZTJvRG9jLnhtbFBLAQItABQABgAIAAAAIQBZfI6w&#10;3AAAAAQBAAAPAAAAAAAAAAAAAAAAAGkEAABkcnMvZG93bnJldi54bWxQSwUGAAAAAAQABADzAAAA&#10;cgUAAAAA&#10;" filled="f" stroked="f">
              <v:textbox style="mso-fit-shape-to-text:t" inset="0,0,0,15pt">
                <w:txbxContent>
                  <w:p w14:paraId="33054AC1" w14:textId="583EC0E0" w:rsidR="002D7AB3" w:rsidRPr="002D7AB3" w:rsidRDefault="002D7AB3" w:rsidP="002D7A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</w:t>
                    </w:r>
                    <w:r w:rsidR="00A31D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ț</w:t>
                    </w: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ie! Se interzice de</w:t>
                    </w:r>
                    <w:r w:rsidR="00A31D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ț</w:t>
                    </w: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3863" w14:textId="77777777" w:rsidR="00F73AD2" w:rsidRDefault="00F73AD2" w:rsidP="002D7AB3">
      <w:pPr>
        <w:spacing w:after="0" w:line="240" w:lineRule="auto"/>
      </w:pPr>
      <w:r>
        <w:separator/>
      </w:r>
    </w:p>
  </w:footnote>
  <w:footnote w:type="continuationSeparator" w:id="0">
    <w:p w14:paraId="7B9D08A4" w14:textId="77777777" w:rsidR="00F73AD2" w:rsidRDefault="00F73AD2" w:rsidP="002D7AB3">
      <w:pPr>
        <w:spacing w:after="0" w:line="240" w:lineRule="auto"/>
      </w:pPr>
      <w:r>
        <w:continuationSeparator/>
      </w:r>
    </w:p>
  </w:footnote>
  <w:footnote w:type="continuationNotice" w:id="1">
    <w:p w14:paraId="7DD6FBDB" w14:textId="77777777" w:rsidR="00F73AD2" w:rsidRDefault="00F73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E7C6" w14:textId="0766E649" w:rsidR="002D7AB3" w:rsidRDefault="002D7A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9D29C2" wp14:editId="6CE99A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2605" cy="405765"/>
              <wp:effectExtent l="0" t="0" r="0" b="13335"/>
              <wp:wrapNone/>
              <wp:docPr id="2043869704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0F747" w14:textId="0F0B2E4C" w:rsidR="002D7AB3" w:rsidRPr="002D7AB3" w:rsidRDefault="002D7AB3" w:rsidP="002D7A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D29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10.05pt;margin-top:0;width:41.15pt;height:31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wfDgIAABoEAAAOAAAAZHJzL2Uyb0RvYy54bWysU1tr2zAUfh/sPwi9L3ZCnW0mTslaMgah&#10;LaSjz4osxQZJR0hK7OzX70h2kq3t09iLfG4+l+98Z3Hba0WOwvkWTEWnk5wSYTjUrdlX9Ofz+tMX&#10;SnxgpmYKjKjoSXh6u/z4YdHZUsygAVULRzCJ8WVnK9qEYMss87wRmvkJWGHQKcFpFlB1+6x2rMPs&#10;WmWzPJ9nHbjaOuDCe7TeD066TPmlFDw8SulFIKqi2FtIr0vvLr7ZcsHKvWO2afnYBvuHLjRrDRa9&#10;pLpngZGDa9+k0i134EGGCQedgZQtF2kGnGaav5pm2zAr0iwIjrcXmPz/S8sfjlv75Ejov0GPC4yA&#10;dNaXHo1xnl46Hb/YKUE/Qni6wCb6QDgai9lsnheUcHTd5MXneRGzZNefrfPhuwBNolBRh1tJYLHj&#10;xoch9BwSaxlYt0qlzSjzlwFzRkt27TBKod/1Y9s7qE84jYNh0d7ydYs1N8yHJ+ZwszgAsjU84iMV&#10;dBWFUaKkAffrPXuMR8DRS0mHTKmoQSpTon4YXEQkVRKmX/MiR80lbVbc5FHbnYPMQd8BknCK92B5&#10;EmNwUGdROtAvSOZVrIYuZjjWrGg4i3dh4C0eAxerVQpCElkWNmZreUwdwYpIPvcvzNkR7oB7eoAz&#10;l1j5CvUhNv7p7eoQEPu0kgjsgOaINxIwLXU8lsjwP/UUdT3p5W8AAAD//wMAUEsDBBQABgAIAAAA&#10;IQC17cc63AAAAAMBAAAPAAAAZHJzL2Rvd25yZXYueG1sTI9BS8NAEIXvgv9hGcGL2I0NlDRmU0Qo&#10;2IMHqzl422SnSTA7G3a3afLvHb3oZeDxHu99U+xmO4gJfegdKXhYJSCQGmd6ahV8vO/vMxAhajJ6&#10;cIQKFgywK6+vCp0bd6E3nI6xFVxCIdcKuhjHXMrQdGh1WLkRib2T81ZHlr6VxusLl9tBrpNkI63u&#10;iRc6PeJzh83X8WwVVLO/e91vDy9L/dlPS3Ko0uxUKXV7Mz89gog4x78w/OAzOpTMVLszmSAGBfxI&#10;/L3sZesURK1gk25BloX8z15+AwAA//8DAFBLAQItABQABgAIAAAAIQC2gziS/gAAAOEBAAATAAAA&#10;AAAAAAAAAAAAAAAAAABbQ29udGVudF9UeXBlc10ueG1sUEsBAi0AFAAGAAgAAAAhADj9If/WAAAA&#10;lAEAAAsAAAAAAAAAAAAAAAAALwEAAF9yZWxzLy5yZWxzUEsBAi0AFAAGAAgAAAAhAAQHTB8OAgAA&#10;GgQAAA4AAAAAAAAAAAAAAAAALgIAAGRycy9lMm9Eb2MueG1sUEsBAi0AFAAGAAgAAAAhALXtxzrc&#10;AAAAAwEAAA8AAAAAAAAAAAAAAAAAaAQAAGRycy9kb3ducmV2LnhtbFBLBQYAAAAABAAEAPMAAABx&#10;BQAAAAA=&#10;" filled="f" stroked="f">
              <v:textbox style="mso-fit-shape-to-text:t" inset="0,15pt,20pt,0">
                <w:txbxContent>
                  <w:p w14:paraId="3BB0F747" w14:textId="0F0B2E4C" w:rsidR="002D7AB3" w:rsidRPr="002D7AB3" w:rsidRDefault="002D7AB3" w:rsidP="002D7A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BC86" w14:textId="638E8553" w:rsidR="002D7AB3" w:rsidRDefault="002D7A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9DB271" wp14:editId="0EA7FF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2605" cy="405765"/>
              <wp:effectExtent l="0" t="0" r="0" b="13335"/>
              <wp:wrapNone/>
              <wp:docPr id="2087012844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2A1E6" w14:textId="3F09C674" w:rsidR="002D7AB3" w:rsidRPr="002D7AB3" w:rsidRDefault="002D7AB3" w:rsidP="002D7A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D7A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DB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P-2" style="position:absolute;margin-left:-10.05pt;margin-top:0;width:41.1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S0EwIAACEEAAAOAAAAZHJzL2Uyb0RvYy54bWysU02P2jAQvVfqf7B8Lwl0Q7cRYUV3RVUJ&#10;7a7EVns2jk0i2R7LNiT013fsEGi3PVW9OPOV8cx7z4u7XityFM63YCo6neSUCMOhbs2+ot9f1h9u&#10;KfGBmZopMKKiJ+Hp3fL9u0VnSzGDBlQtHMEmxpedrWgTgi2zzPNGaOYnYIXBpASnWUDX7bPasQ67&#10;a5XN8nyedeBq64AL7zH6MCTpMvWXUvDwJKUXgaiK4mwhnS6du3hmywUr947ZpuXnMdg/TKFZa/DS&#10;S6sHFhg5uPaPVrrlDjzIMOGgM5Cy5SLtgNtM8zfbbBtmRdoFwfH2ApP/f23543Frnx0J/RfokcAI&#10;SGd96TEY9+ml0/GLkxLMI4SnC2yiD4RjsJjN5nlBCcfUTV58mhexS3b92TofvgrQJBoVdchKAosd&#10;Nz4MpWNJvMvAulUqMaPMbwHsGSPZdcJohX7Xk7au6Mdx+h3UJ1zKwcC3t3zd4tUb5sMzc0gw7oGi&#10;DU94SAVdReFsUdKA+/G3eKxH3DFLSYeCqahBRVOivhnkI2orGdPPeZGj55I3K27y6O3GInPQ94Ba&#10;nOKzsDyZsTio0ZQO9CtqehVvwxQzHO+saBjN+zDIF98EF6tVKkItWRY2Zmt5bB0xi4C+9K/M2TPq&#10;Ael6hFFSrHwD/lAb//R2dQhIQWIm4jugeYYddZi4Pb+ZKPRf/VR1fdnLnwAAAP//AwBQSwMEFAAG&#10;AAgAAAAhALXtxzrcAAAAAwEAAA8AAABkcnMvZG93bnJldi54bWxMj0FLw0AQhe+C/2EZwYvYjQ2U&#10;NGZTRCjYgwerOXjbZKdJMDsbdrdp8u8dvehl4PEe731T7GY7iAl96B0peFglIJAaZ3pqFXy87+8z&#10;ECFqMnpwhAoWDLArr68KnRt3oTecjrEVXEIh1wq6GMdcytB0aHVYuRGJvZPzVkeWvpXG6wuX20Gu&#10;k2Qjre6JFzo94nOHzdfxbBVUs7973W8PL0v92U9LcqjS7FQpdXszPz2CiDjHvzD84DM6lMxUuzOZ&#10;IAYF/Ej8vexl6xRErWCTbkGWhfzPXn4DAAD//wMAUEsBAi0AFAAGAAgAAAAhALaDOJL+AAAA4QEA&#10;ABMAAAAAAAAAAAAAAAAAAAAAAFtDb250ZW50X1R5cGVzXS54bWxQSwECLQAUAAYACAAAACEAOP0h&#10;/9YAAACUAQAACwAAAAAAAAAAAAAAAAAvAQAAX3JlbHMvLnJlbHNQSwECLQAUAAYACAAAACEA3YP0&#10;tBMCAAAhBAAADgAAAAAAAAAAAAAAAAAuAgAAZHJzL2Uyb0RvYy54bWxQSwECLQAUAAYACAAAACEA&#10;te3HOtwAAAADAQAADwAAAAAAAAAAAAAAAABtBAAAZHJzL2Rvd25yZXYueG1sUEsFBgAAAAAEAAQA&#10;8wAAAHYFAAAAAA==&#10;" filled="f" stroked="f">
              <v:textbox style="mso-fit-shape-to-text:t" inset="0,15pt,20pt,0">
                <w:txbxContent>
                  <w:p w14:paraId="4B02A1E6" w14:textId="3F09C674" w:rsidR="002D7AB3" w:rsidRPr="002D7AB3" w:rsidRDefault="002D7AB3" w:rsidP="002D7A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D7AB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28"/>
    <w:rsid w:val="000130C6"/>
    <w:rsid w:val="0002335F"/>
    <w:rsid w:val="00040AD5"/>
    <w:rsid w:val="000447E9"/>
    <w:rsid w:val="00057066"/>
    <w:rsid w:val="0006245A"/>
    <w:rsid w:val="000760A5"/>
    <w:rsid w:val="00076B11"/>
    <w:rsid w:val="000B2597"/>
    <w:rsid w:val="000C157C"/>
    <w:rsid w:val="000D62F2"/>
    <w:rsid w:val="000E72E6"/>
    <w:rsid w:val="000F17DF"/>
    <w:rsid w:val="00106224"/>
    <w:rsid w:val="00107B33"/>
    <w:rsid w:val="00116B0E"/>
    <w:rsid w:val="00124E45"/>
    <w:rsid w:val="00150422"/>
    <w:rsid w:val="001576C5"/>
    <w:rsid w:val="001916BC"/>
    <w:rsid w:val="001D0350"/>
    <w:rsid w:val="001F517C"/>
    <w:rsid w:val="00214F29"/>
    <w:rsid w:val="0021531D"/>
    <w:rsid w:val="0021575A"/>
    <w:rsid w:val="00221070"/>
    <w:rsid w:val="00222ECA"/>
    <w:rsid w:val="00224E3F"/>
    <w:rsid w:val="002350E5"/>
    <w:rsid w:val="00267C23"/>
    <w:rsid w:val="0028797F"/>
    <w:rsid w:val="00296903"/>
    <w:rsid w:val="002B327D"/>
    <w:rsid w:val="002B3B76"/>
    <w:rsid w:val="002C594E"/>
    <w:rsid w:val="002C7136"/>
    <w:rsid w:val="002D1C36"/>
    <w:rsid w:val="002D7AB3"/>
    <w:rsid w:val="002E1D3C"/>
    <w:rsid w:val="002F1651"/>
    <w:rsid w:val="00341D4A"/>
    <w:rsid w:val="00344ED8"/>
    <w:rsid w:val="00350342"/>
    <w:rsid w:val="003850C5"/>
    <w:rsid w:val="00385D94"/>
    <w:rsid w:val="003B3931"/>
    <w:rsid w:val="003C2A1F"/>
    <w:rsid w:val="003C6BA4"/>
    <w:rsid w:val="003D08FD"/>
    <w:rsid w:val="003E44F2"/>
    <w:rsid w:val="00422154"/>
    <w:rsid w:val="00427F2F"/>
    <w:rsid w:val="00430AD1"/>
    <w:rsid w:val="00443033"/>
    <w:rsid w:val="0045541B"/>
    <w:rsid w:val="00470C01"/>
    <w:rsid w:val="0049235A"/>
    <w:rsid w:val="004B4623"/>
    <w:rsid w:val="004B53A6"/>
    <w:rsid w:val="004B6749"/>
    <w:rsid w:val="004C5034"/>
    <w:rsid w:val="004C51AA"/>
    <w:rsid w:val="004D56EA"/>
    <w:rsid w:val="0050590D"/>
    <w:rsid w:val="0054113C"/>
    <w:rsid w:val="0055714D"/>
    <w:rsid w:val="005832CD"/>
    <w:rsid w:val="005A041B"/>
    <w:rsid w:val="005A531A"/>
    <w:rsid w:val="005B7F16"/>
    <w:rsid w:val="005C73E0"/>
    <w:rsid w:val="00604F18"/>
    <w:rsid w:val="0062001B"/>
    <w:rsid w:val="00620E4A"/>
    <w:rsid w:val="00623279"/>
    <w:rsid w:val="00623E9C"/>
    <w:rsid w:val="006248F0"/>
    <w:rsid w:val="006417BC"/>
    <w:rsid w:val="0065183A"/>
    <w:rsid w:val="00664A11"/>
    <w:rsid w:val="006737E9"/>
    <w:rsid w:val="00693410"/>
    <w:rsid w:val="006A3D57"/>
    <w:rsid w:val="006D136F"/>
    <w:rsid w:val="006E1A51"/>
    <w:rsid w:val="006F634E"/>
    <w:rsid w:val="007017CB"/>
    <w:rsid w:val="00710C10"/>
    <w:rsid w:val="00723838"/>
    <w:rsid w:val="00726EF8"/>
    <w:rsid w:val="007569E1"/>
    <w:rsid w:val="00794508"/>
    <w:rsid w:val="007A1903"/>
    <w:rsid w:val="007A53F7"/>
    <w:rsid w:val="007B37A3"/>
    <w:rsid w:val="00800E8D"/>
    <w:rsid w:val="00802103"/>
    <w:rsid w:val="00813F71"/>
    <w:rsid w:val="008162FA"/>
    <w:rsid w:val="00817F05"/>
    <w:rsid w:val="008275FA"/>
    <w:rsid w:val="00846426"/>
    <w:rsid w:val="00853D97"/>
    <w:rsid w:val="00855A42"/>
    <w:rsid w:val="0087651C"/>
    <w:rsid w:val="00890A27"/>
    <w:rsid w:val="008A0BDA"/>
    <w:rsid w:val="008C4F99"/>
    <w:rsid w:val="008C6A0F"/>
    <w:rsid w:val="008D3D52"/>
    <w:rsid w:val="008F06BE"/>
    <w:rsid w:val="008F294A"/>
    <w:rsid w:val="00904EDF"/>
    <w:rsid w:val="0097645F"/>
    <w:rsid w:val="0099252C"/>
    <w:rsid w:val="009C114E"/>
    <w:rsid w:val="009C4E78"/>
    <w:rsid w:val="009E7D8C"/>
    <w:rsid w:val="009F2003"/>
    <w:rsid w:val="00A0077A"/>
    <w:rsid w:val="00A31D1D"/>
    <w:rsid w:val="00A36422"/>
    <w:rsid w:val="00A45C87"/>
    <w:rsid w:val="00A633C6"/>
    <w:rsid w:val="00AB6EA9"/>
    <w:rsid w:val="00AC6BA3"/>
    <w:rsid w:val="00B3767D"/>
    <w:rsid w:val="00B572AF"/>
    <w:rsid w:val="00B646C3"/>
    <w:rsid w:val="00BB6AB9"/>
    <w:rsid w:val="00BC3828"/>
    <w:rsid w:val="00BC3AB5"/>
    <w:rsid w:val="00BD253B"/>
    <w:rsid w:val="00C2794C"/>
    <w:rsid w:val="00C5279B"/>
    <w:rsid w:val="00C77606"/>
    <w:rsid w:val="00C82369"/>
    <w:rsid w:val="00C8603C"/>
    <w:rsid w:val="00CC3B3C"/>
    <w:rsid w:val="00CC640C"/>
    <w:rsid w:val="00CD2A4D"/>
    <w:rsid w:val="00D107C1"/>
    <w:rsid w:val="00D33530"/>
    <w:rsid w:val="00D51D0E"/>
    <w:rsid w:val="00D51DEE"/>
    <w:rsid w:val="00D536D8"/>
    <w:rsid w:val="00D6207D"/>
    <w:rsid w:val="00D666E4"/>
    <w:rsid w:val="00D81A3D"/>
    <w:rsid w:val="00DD0130"/>
    <w:rsid w:val="00E0106A"/>
    <w:rsid w:val="00E106E9"/>
    <w:rsid w:val="00E3391E"/>
    <w:rsid w:val="00E4735D"/>
    <w:rsid w:val="00E50460"/>
    <w:rsid w:val="00E6100E"/>
    <w:rsid w:val="00E87F75"/>
    <w:rsid w:val="00EB6B14"/>
    <w:rsid w:val="00EC735E"/>
    <w:rsid w:val="00EF1CE2"/>
    <w:rsid w:val="00EF7466"/>
    <w:rsid w:val="00F25C1D"/>
    <w:rsid w:val="00F3668F"/>
    <w:rsid w:val="00F557B8"/>
    <w:rsid w:val="00F559F7"/>
    <w:rsid w:val="00F73AD2"/>
    <w:rsid w:val="00F86964"/>
    <w:rsid w:val="00F87BA9"/>
    <w:rsid w:val="00FB6598"/>
    <w:rsid w:val="00FE24D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BF226"/>
  <w15:chartTrackingRefBased/>
  <w15:docId w15:val="{61C0AFE5-9197-45CC-B753-E63A9C23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7D"/>
  </w:style>
  <w:style w:type="paragraph" w:styleId="Heading1">
    <w:name w:val="heading 1"/>
    <w:basedOn w:val="Normal"/>
    <w:next w:val="Normal"/>
    <w:link w:val="Heading1Char"/>
    <w:uiPriority w:val="9"/>
    <w:qFormat/>
    <w:rsid w:val="00BC3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8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AB3"/>
  </w:style>
  <w:style w:type="paragraph" w:styleId="Footer">
    <w:name w:val="footer"/>
    <w:basedOn w:val="Normal"/>
    <w:link w:val="FooterChar"/>
    <w:uiPriority w:val="99"/>
    <w:unhideWhenUsed/>
    <w:rsid w:val="002D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AB3"/>
  </w:style>
  <w:style w:type="numbering" w:customStyle="1" w:styleId="NoList1">
    <w:name w:val="No List1"/>
    <w:next w:val="NoList"/>
    <w:uiPriority w:val="99"/>
    <w:semiHidden/>
    <w:unhideWhenUsed/>
    <w:rsid w:val="002D7AB3"/>
  </w:style>
  <w:style w:type="paragraph" w:customStyle="1" w:styleId="msonormal0">
    <w:name w:val="msonormal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ttsp">
    <w:name w:val="tt_sp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cn">
    <w:name w:val="cn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emit">
    <w:name w:val="emit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tt">
    <w:name w:val="tt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pb">
    <w:name w:val="pb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rg">
    <w:name w:val="rg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cp">
    <w:name w:val="cp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md">
    <w:name w:val="md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nt">
    <w:name w:val="nt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lf">
    <w:name w:val="lf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cb">
    <w:name w:val="cb"/>
    <w:basedOn w:val="Normal"/>
    <w:rsid w:val="002D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styleId="Revision">
    <w:name w:val="Revision"/>
    <w:hidden/>
    <w:uiPriority w:val="99"/>
    <w:semiHidden/>
    <w:rsid w:val="00341D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0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7B97-482A-42F4-97DC-182AD6AA6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E43A8-AD63-49AB-A802-7F7FB40D5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4C9C4-0FF2-42D4-87E0-29C6E2F29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5B23C-19DC-4EC0-95B7-415A5324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10217</Words>
  <Characters>59260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2026-02-18T16:02:00Z</cp:lastPrinted>
  <dcterms:created xsi:type="dcterms:W3CDTF">2026-02-18T16:03:00Z</dcterms:created>
  <dcterms:modified xsi:type="dcterms:W3CDTF">2026-02-18T16:03:00Z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7c6549ec,79d2fa08,1dc39662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SP-2</vt:lpwstr>
  </property>
  <property fmtid="{D5CDD505-2E9C-101B-9397-08002B2CF9AE}" pid="5" name="ClassificationContentMarkingFooterShapeIds">
    <vt:lpwstr>3280296e,79dc1059,4c73b5e7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8" name="MSIP_Label_70108aff-3426-4749-9d04-de3a5077dcce_Enabled">
    <vt:lpwstr>true</vt:lpwstr>
  </property>
  <property fmtid="{D5CDD505-2E9C-101B-9397-08002B2CF9AE}" pid="9" name="MSIP_Label_70108aff-3426-4749-9d04-de3a5077dcce_SetDate">
    <vt:lpwstr>2025-03-03T07:28:19Z</vt:lpwstr>
  </property>
  <property fmtid="{D5CDD505-2E9C-101B-9397-08002B2CF9AE}" pid="10" name="MSIP_Label_70108aff-3426-4749-9d04-de3a5077dcce_Method">
    <vt:lpwstr>Privileged</vt:lpwstr>
  </property>
  <property fmtid="{D5CDD505-2E9C-101B-9397-08002B2CF9AE}" pid="11" name="MSIP_Label_70108aff-3426-4749-9d04-de3a5077dcce_Name">
    <vt:lpwstr>SP-2</vt:lpwstr>
  </property>
  <property fmtid="{D5CDD505-2E9C-101B-9397-08002B2CF9AE}" pid="12" name="MSIP_Label_70108aff-3426-4749-9d04-de3a5077dcce_SiteId">
    <vt:lpwstr>5887d430-0034-4561-b771-12c77faf2fa0</vt:lpwstr>
  </property>
  <property fmtid="{D5CDD505-2E9C-101B-9397-08002B2CF9AE}" pid="13" name="MSIP_Label_70108aff-3426-4749-9d04-de3a5077dcce_ActionId">
    <vt:lpwstr>e318fbc0-fd16-4460-97f9-23959e891c0d</vt:lpwstr>
  </property>
  <property fmtid="{D5CDD505-2E9C-101B-9397-08002B2CF9AE}" pid="14" name="MSIP_Label_70108aff-3426-4749-9d04-de3a5077dcce_ContentBits">
    <vt:lpwstr>3</vt:lpwstr>
  </property>
  <property fmtid="{D5CDD505-2E9C-101B-9397-08002B2CF9AE}" pid="15" name="ContentTypeId">
    <vt:lpwstr>0x010100A56ABD5BE4AF404FB3448CEE8EDDA4EB</vt:lpwstr>
  </property>
  <property fmtid="{D5CDD505-2E9C-101B-9397-08002B2CF9AE}" pid="16" name="TitusGUID">
    <vt:lpwstr>4d44fb52-5ad2-40a1-b162-b1677133f3b5</vt:lpwstr>
  </property>
  <property fmtid="{D5CDD505-2E9C-101B-9397-08002B2CF9AE}" pid="17" name="Clasificare">
    <vt:lpwstr>NONE</vt:lpwstr>
  </property>
</Properties>
</file>